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583" w:rsidRPr="007E6583" w:rsidRDefault="007E6583" w:rsidP="007E65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7E6583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7E6583">
        <w:rPr>
          <w:rFonts w:ascii="Times New Roman" w:eastAsia="Times New Roman" w:hAnsi="Times New Roman" w:cs="Times New Roman"/>
          <w:b/>
          <w:i/>
          <w:lang w:eastAsia="ru-RU"/>
        </w:rPr>
        <w:t>МУНИЦИПАЛЬНОЕ БЮДЖЕТН</w:t>
      </w:r>
      <w:r w:rsidR="001A772D">
        <w:rPr>
          <w:rFonts w:ascii="Times New Roman" w:eastAsia="Times New Roman" w:hAnsi="Times New Roman" w:cs="Times New Roman"/>
          <w:b/>
          <w:i/>
          <w:lang w:eastAsia="ru-RU"/>
        </w:rPr>
        <w:t xml:space="preserve">ОЕ </w:t>
      </w:r>
      <w:r w:rsidR="00344AA0">
        <w:rPr>
          <w:rFonts w:ascii="Times New Roman" w:eastAsia="Times New Roman" w:hAnsi="Times New Roman" w:cs="Times New Roman"/>
          <w:b/>
          <w:i/>
          <w:lang w:eastAsia="ru-RU"/>
        </w:rPr>
        <w:t>ОБЩЕ</w:t>
      </w:r>
      <w:r w:rsidR="001A772D">
        <w:rPr>
          <w:rFonts w:ascii="Times New Roman" w:eastAsia="Times New Roman" w:hAnsi="Times New Roman" w:cs="Times New Roman"/>
          <w:b/>
          <w:i/>
          <w:lang w:eastAsia="ru-RU"/>
        </w:rPr>
        <w:t xml:space="preserve">ОБРАЗОВАТЕЛЬНОЕ УЧРЕЖДЕНИЕ </w:t>
      </w:r>
      <w:r w:rsidRPr="007E6583">
        <w:rPr>
          <w:rFonts w:ascii="Times New Roman" w:eastAsia="Times New Roman" w:hAnsi="Times New Roman" w:cs="Times New Roman"/>
          <w:b/>
          <w:i/>
          <w:lang w:eastAsia="ru-RU"/>
        </w:rPr>
        <w:t>«ЛИЦЕЙ №35 – ОБРАЗОВАТЕЛЬНЫЙ ЦЕНТР «ГАЛАКТИКА» ПРИВОЛЖСКОГО РАЙОНА ГОРОДА КАЗАНИ</w:t>
      </w: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lang w:eastAsia="ru-RU"/>
        </w:rPr>
      </w:pPr>
      <w:r w:rsidRPr="007E6583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003C25F1" wp14:editId="7E7A5136">
                <wp:simplePos x="0" y="0"/>
                <wp:positionH relativeFrom="margin">
                  <wp:posOffset>-72390</wp:posOffset>
                </wp:positionH>
                <wp:positionV relativeFrom="paragraph">
                  <wp:posOffset>220345</wp:posOffset>
                </wp:positionV>
                <wp:extent cx="6257290" cy="1765300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765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0EA4" w:rsidRDefault="00E60EA4" w:rsidP="007E6583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50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7"/>
                              <w:gridCol w:w="3545"/>
                            </w:tblGrid>
                            <w:tr w:rsidR="00E60EA4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   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/>
                                    </w:rPr>
                                    <w:t>Принята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на заседании  педагогического совета</w:t>
                                  </w:r>
                                </w:p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Протокол № 2    </w:t>
                                  </w:r>
                                </w:p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от «28»  августа  2020 г.   </w:t>
                                  </w: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     «Утверждаю»</w:t>
                                  </w:r>
                                </w:p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«Галактика» </w:t>
                                  </w:r>
                                </w:p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_________ Е.В. Глухарева     </w:t>
                                  </w:r>
                                </w:p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Приказ № 228 ОД </w:t>
                                  </w:r>
                                </w:p>
                                <w:p w:rsidR="00E60EA4" w:rsidRDefault="00E60EA4">
                                  <w:pPr>
                                    <w:pStyle w:val="a9"/>
                                    <w:spacing w:line="276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</w:rPr>
                                    <w:t xml:space="preserve">от «28»  августа  2020 г.  </w:t>
                                  </w:r>
                                </w:p>
                              </w:tc>
                            </w:tr>
                          </w:tbl>
                          <w:p w:rsidR="00E60EA4" w:rsidRDefault="00E60EA4" w:rsidP="007E6583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5.7pt;margin-top:17.35pt;width:492.7pt;height:139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" stroked="f">
                <v:fill opacity="0"/>
                <v:textbox inset="0,0,0,0">
                  <w:txbxContent>
                    <w:p w:rsidR="00E60EA4" w:rsidRDefault="00E60EA4" w:rsidP="007E6583">
                      <w:r>
                        <w:t xml:space="preserve"> </w:t>
                      </w:r>
                    </w:p>
                    <w:tbl>
                      <w:tblPr>
                        <w:tblW w:w="10350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7"/>
                        <w:gridCol w:w="3545"/>
                      </w:tblGrid>
                      <w:tr w:rsidR="00E60EA4">
                        <w:tc>
                          <w:tcPr>
                            <w:tcW w:w="3288" w:type="dxa"/>
                            <w:hideMark/>
                          </w:tcPr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    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</w:rPr>
                              <w:t>Принята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</w:rPr>
                              <w:t xml:space="preserve"> на заседании  педагогического совета</w:t>
                            </w:r>
                          </w:p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Протокол № 2    </w:t>
                            </w:r>
                          </w:p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от «28»  августа  2020 г.   </w:t>
                            </w:r>
                          </w:p>
                        </w:tc>
                        <w:tc>
                          <w:tcPr>
                            <w:tcW w:w="3516" w:type="dxa"/>
                          </w:tcPr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     «Утверждаю»</w:t>
                            </w:r>
                          </w:p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Директор </w:t>
                            </w:r>
                          </w:p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«Галактика» </w:t>
                            </w:r>
                          </w:p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_________ Е.В. Глухарева     </w:t>
                            </w:r>
                          </w:p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Приказ № 228 ОД </w:t>
                            </w:r>
                          </w:p>
                          <w:p w:rsidR="00E60EA4" w:rsidRDefault="00E60EA4">
                            <w:pPr>
                              <w:pStyle w:val="a9"/>
                              <w:spacing w:line="276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от «28»  августа  2020 г.  </w:t>
                            </w:r>
                          </w:p>
                        </w:tc>
                      </w:tr>
                    </w:tbl>
                    <w:p w:rsidR="00E60EA4" w:rsidRDefault="00E60EA4" w:rsidP="007E6583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E6583" w:rsidRPr="007E6583" w:rsidRDefault="007E6583" w:rsidP="007E65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6583" w:rsidRPr="007E6583" w:rsidRDefault="007E6583" w:rsidP="007E6583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E658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7E6583" w:rsidRPr="007E6583" w:rsidRDefault="007E6583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7E6583" w:rsidRPr="007E6583" w:rsidRDefault="007E6583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7E658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7E6583" w:rsidRPr="007E6583" w:rsidRDefault="007E6583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 w:rsidRPr="007E658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ОБЩЕРАЗВИВАЮЩАЯ  ПРОГРАММА</w:t>
      </w:r>
      <w:r w:rsidRPr="007E6583">
        <w:rPr>
          <w:rFonts w:ascii="Times New Roman" w:eastAsia="Calibri" w:hAnsi="Times New Roman" w:cs="Times New Roman"/>
          <w:sz w:val="32"/>
          <w:szCs w:val="32"/>
          <w:lang w:eastAsia="ar-SA"/>
        </w:rPr>
        <w:t xml:space="preserve"> </w:t>
      </w:r>
    </w:p>
    <w:p w:rsidR="007E6583" w:rsidRPr="007E6583" w:rsidRDefault="00344AA0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</w:t>
      </w:r>
      <w:r w:rsidR="007E6583" w:rsidRPr="007E658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Играем в волейбол »</w:t>
      </w:r>
    </w:p>
    <w:p w:rsidR="007E6583" w:rsidRPr="007E6583" w:rsidRDefault="007E6583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  <w:r w:rsidRPr="007E658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</w:p>
    <w:p w:rsidR="007E6583" w:rsidRPr="007E6583" w:rsidRDefault="007E61D1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 xml:space="preserve">       </w:t>
      </w:r>
      <w:r w:rsidR="007E6583" w:rsidRPr="007E6583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="007E6583" w:rsidRPr="007E6583"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  <w:t xml:space="preserve"> </w:t>
      </w:r>
      <w:r w:rsidR="008306A5" w:rsidRPr="008306A5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спортивно-оздоровительная</w:t>
      </w:r>
    </w:p>
    <w:p w:rsidR="007E6583" w:rsidRPr="007E6583" w:rsidRDefault="00930DF8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 xml:space="preserve">         </w:t>
      </w:r>
      <w:r w:rsidR="007E6583" w:rsidRPr="007E6583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 w:rsidR="006F6132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13</w:t>
      </w:r>
      <w:r w:rsidR="007E6583" w:rsidRPr="007E658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-17 лет</w:t>
      </w:r>
    </w:p>
    <w:p w:rsidR="007E6583" w:rsidRPr="007E6583" w:rsidRDefault="00CF4E13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  <w:r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 xml:space="preserve">        </w:t>
      </w:r>
      <w:r w:rsidR="007E61D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 xml:space="preserve"> </w:t>
      </w:r>
      <w:r w:rsidR="007E6583" w:rsidRPr="007E6583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 w:rsidR="00930DF8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1 год (81час</w:t>
      </w:r>
      <w:r w:rsidR="007E6583" w:rsidRPr="007E658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)</w:t>
      </w:r>
    </w:p>
    <w:p w:rsidR="007E6583" w:rsidRPr="007E6583" w:rsidRDefault="007E6583" w:rsidP="007E658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7E6583" w:rsidRPr="007E6583" w:rsidRDefault="007E6583" w:rsidP="007E65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Pr="007E6583" w:rsidRDefault="007E6583" w:rsidP="007E658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6583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7E6583" w:rsidRPr="007E6583" w:rsidRDefault="007E6583" w:rsidP="007E658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7E6583" w:rsidRPr="007E6583" w:rsidRDefault="007E6583" w:rsidP="007E658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7E6583" w:rsidRPr="007E6583" w:rsidRDefault="007E6583" w:rsidP="007E658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7E6583" w:rsidRPr="007E6583" w:rsidRDefault="007E6583" w:rsidP="007E658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7E6583" w:rsidRPr="007E6583" w:rsidRDefault="007E6583" w:rsidP="007E6583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7E6583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7E6583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Автор-составитель:</w:t>
      </w:r>
    </w:p>
    <w:p w:rsidR="007E6583" w:rsidRPr="007E6583" w:rsidRDefault="007E6583" w:rsidP="007E6583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6583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Рогачёв Василий Григорьевич, </w:t>
      </w:r>
    </w:p>
    <w:p w:rsidR="007E6583" w:rsidRPr="007E6583" w:rsidRDefault="007E6583" w:rsidP="007E6583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E6583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 дополнительного образования</w:t>
      </w:r>
    </w:p>
    <w:p w:rsidR="007E6583" w:rsidRPr="007E6583" w:rsidRDefault="007E6583" w:rsidP="007E65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Pr="007E6583" w:rsidRDefault="007E6583" w:rsidP="00826FC8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Pr="007E6583" w:rsidRDefault="007E6583" w:rsidP="007E65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E6583" w:rsidRPr="007E6583" w:rsidRDefault="007E61D1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КАЗАНЬ -</w:t>
      </w:r>
      <w:r w:rsidR="007E6583" w:rsidRPr="007E658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2020</w:t>
      </w: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E65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Информационная карта образовательной программы</w:t>
      </w: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678"/>
        <w:gridCol w:w="4501"/>
      </w:tblGrid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«Лицей №35 – образовательный центр «Галактика»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общеразвивающая (рабочая) программа</w:t>
            </w:r>
          </w:p>
          <w:p w:rsidR="007E6583" w:rsidRPr="007E6583" w:rsidRDefault="005320A2" w:rsidP="007E6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7E6583"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волейбол</w:t>
            </w:r>
            <w:r w:rsidR="007E6583"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5320A2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Спортивно-оздоровительная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7E6583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Рогачёв Василий Григорьевич, педагог дополнительного образования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6F6132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7E6583"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 лет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формы организации содержания и учебного процесса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программа </w:t>
            </w: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модифицированная</w:t>
            </w: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  <w:p w:rsidR="007E6583" w:rsidRPr="00E82339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D01109" w:rsidP="007E6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11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всестороннее физическое развитие, способствующее совершенствованию многих необходимых в жизни двигательных и морально-волевых качеств, выявление лучших спортсменов для выступления на соревнованиях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E60EA4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  <w:r w:rsidR="007E6583"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уровень</w:t>
            </w: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Теоритическое занятие об истории волейбола,  беседа, тестирование, мастер-классы, встречи с известными волейболистами, самодиагностика, сдача контрольных нормативов,  игровая практика, товарищеские игры с другими школами, соревнования.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опрос, проектная деятельность, тест и т.д.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583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Адаптация к жизни в обществе в области физической культуры и спорта. Результаты участия школьников в товарищеских встречах, соревнованиях, проектных работах.</w:t>
            </w:r>
          </w:p>
        </w:tc>
      </w:tr>
      <w:tr w:rsidR="007E6583" w:rsidRPr="007E6583" w:rsidTr="00E34D4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E61D1" w:rsidRDefault="007E61D1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4D4C" w:rsidRDefault="00E34D4C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34D4C" w:rsidRPr="007E6583" w:rsidRDefault="00E34D4C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E6583" w:rsidRDefault="007E6583" w:rsidP="007E6583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E65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Огл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в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ление</w:t>
      </w:r>
    </w:p>
    <w:p w:rsidR="007E61D1" w:rsidRPr="007E6583" w:rsidRDefault="007E61D1" w:rsidP="007E6583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E6583" w:rsidRPr="007E6583" w:rsidRDefault="007E6583" w:rsidP="007E6583">
      <w:pPr>
        <w:numPr>
          <w:ilvl w:val="0"/>
          <w:numId w:val="1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ф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онная карта обр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……………….......................</w:t>
      </w:r>
      <w:r w:rsidR="007E6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</w:p>
    <w:p w:rsidR="007E6583" w:rsidRPr="007E6583" w:rsidRDefault="007E6583" w:rsidP="007E6583">
      <w:pPr>
        <w:numPr>
          <w:ilvl w:val="0"/>
          <w:numId w:val="1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ит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 за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иска…………………………………</w:t>
      </w:r>
      <w:r w:rsidR="007E61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……………….</w:t>
      </w:r>
      <w:r w:rsidR="00CB17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......................   4  - 11</w:t>
      </w:r>
    </w:p>
    <w:p w:rsidR="007E6583" w:rsidRPr="007E6583" w:rsidRDefault="007E6583" w:rsidP="007E6583">
      <w:pPr>
        <w:numPr>
          <w:ilvl w:val="0"/>
          <w:numId w:val="1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Календарно-тематический план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……………………………………………………...</w:t>
      </w:r>
      <w:r w:rsidR="001D72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12 - 16</w:t>
      </w:r>
    </w:p>
    <w:p w:rsidR="007E6583" w:rsidRPr="007E6583" w:rsidRDefault="007E6583" w:rsidP="007E6583">
      <w:pPr>
        <w:numPr>
          <w:ilvl w:val="0"/>
          <w:numId w:val="1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Содержание программы……………………………………………………………….</w:t>
      </w:r>
      <w:r w:rsidR="00CB17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16</w:t>
      </w:r>
      <w:r w:rsidR="007E61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1D72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-17</w:t>
      </w:r>
    </w:p>
    <w:p w:rsidR="007E6583" w:rsidRPr="007E6583" w:rsidRDefault="007E61D1" w:rsidP="007E6583">
      <w:pPr>
        <w:numPr>
          <w:ilvl w:val="0"/>
          <w:numId w:val="1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Методическое </w:t>
      </w:r>
      <w:r w:rsidR="001D72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материально-техническое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программы </w:t>
      </w:r>
      <w:r w:rsidR="001D72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…………….   </w:t>
      </w:r>
      <w:r w:rsidR="00CB17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="001D72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-19</w:t>
      </w:r>
    </w:p>
    <w:p w:rsidR="007E6583" w:rsidRPr="007E6583" w:rsidRDefault="007E6583" w:rsidP="007E6583">
      <w:pPr>
        <w:numPr>
          <w:ilvl w:val="0"/>
          <w:numId w:val="1"/>
        </w:numPr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сок 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7E6583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…………………………………………………………………....</w:t>
      </w:r>
      <w:r w:rsidR="001D72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20</w:t>
      </w: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Pr="007E6583" w:rsidRDefault="007E6583" w:rsidP="007E65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E6583" w:rsidRDefault="007E6583" w:rsidP="007E6583">
      <w:pPr>
        <w:spacing w:before="100" w:beforeAutospacing="1" w:after="100" w:afterAutospacing="1" w:line="240" w:lineRule="auto"/>
        <w:rPr>
          <w:rFonts w:ascii="Open Sans" w:eastAsia="Times New Roman" w:hAnsi="Open Sans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E34D4C" w:rsidRPr="00C94A78" w:rsidRDefault="00E34D4C" w:rsidP="007E6583">
      <w:pPr>
        <w:spacing w:before="100" w:beforeAutospacing="1" w:after="100" w:afterAutospacing="1" w:line="240" w:lineRule="auto"/>
        <w:rPr>
          <w:rFonts w:ascii="Open Sans" w:eastAsia="Times New Roman" w:hAnsi="Open Sans" w:cs="Times New Roman"/>
          <w:b/>
          <w:bCs/>
          <w:color w:val="000000"/>
          <w:kern w:val="36"/>
          <w:sz w:val="28"/>
          <w:szCs w:val="28"/>
          <w:lang w:eastAsia="ru-RU"/>
        </w:rPr>
      </w:pPr>
    </w:p>
    <w:p w:rsidR="007E6583" w:rsidRDefault="007E6583" w:rsidP="007E6583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94A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C94A78" w:rsidRPr="00C94A78" w:rsidRDefault="00C94A78" w:rsidP="00C94A78">
      <w:pPr>
        <w:spacing w:before="100" w:beforeAutospacing="1" w:after="100" w:afterAutospacing="1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E6583" w:rsidRPr="007E6583" w:rsidRDefault="007E6583" w:rsidP="00826FC8">
      <w:pPr>
        <w:numPr>
          <w:ilvl w:val="1"/>
          <w:numId w:val="2"/>
        </w:numPr>
        <w:spacing w:after="0" w:line="240" w:lineRule="auto"/>
        <w:ind w:right="-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Но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матив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до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к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ум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т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ы,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используе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ые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</w:t>
      </w:r>
    </w:p>
    <w:p w:rsidR="007E6583" w:rsidRDefault="007E6583" w:rsidP="00826FC8">
      <w:pPr>
        <w:spacing w:after="0" w:line="240" w:lineRule="auto"/>
        <w:ind w:right="-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E658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азраб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о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тк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рограммы:</w:t>
      </w:r>
    </w:p>
    <w:p w:rsidR="00C94A78" w:rsidRPr="007E6583" w:rsidRDefault="00C94A78" w:rsidP="00826FC8">
      <w:pPr>
        <w:spacing w:after="0" w:line="240" w:lineRule="auto"/>
        <w:ind w:right="-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tabs>
          <w:tab w:val="left" w:pos="92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E6583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sym w:font="Times New Roman" w:char="F095"/>
      </w:r>
      <w:r w:rsidRPr="007E658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  <w:t xml:space="preserve"> Приказ </w:t>
      </w:r>
      <w:proofErr w:type="spellStart"/>
      <w:r w:rsidRPr="007E658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>Минпросвещения</w:t>
      </w:r>
      <w:proofErr w:type="spellEnd"/>
      <w:r w:rsidRPr="007E658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7E6583" w:rsidRPr="007E6583" w:rsidRDefault="007E6583" w:rsidP="007E6583">
      <w:pPr>
        <w:tabs>
          <w:tab w:val="left" w:pos="92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E6583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sym w:font="Times New Roman" w:char="F095"/>
      </w:r>
      <w:r w:rsidRPr="007E658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Приложен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Pr="007E6583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сьму</w:t>
      </w:r>
      <w:r w:rsidRPr="007E6583"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парт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молодежной</w:t>
      </w:r>
      <w:r w:rsidRPr="007E6583"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т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ики,</w:t>
      </w:r>
      <w:r w:rsidRPr="007E6583"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тан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7E6583"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соц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аль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Pr="007E6583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д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ржки</w:t>
      </w:r>
      <w:r w:rsidRPr="007E6583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детей</w:t>
      </w:r>
      <w:r w:rsidRPr="007E6583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Мино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б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разования</w:t>
      </w:r>
      <w:r w:rsidRPr="007E6583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на</w:t>
      </w:r>
      <w:r w:rsidRPr="007E6583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у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</w:t>
      </w:r>
      <w:r w:rsidRPr="007E6583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</w:t>
      </w:r>
      <w:r w:rsidRPr="007E6583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1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.12.2006</w:t>
      </w:r>
      <w:r w:rsidRPr="007E6583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</w:t>
      </w:r>
      <w:r w:rsidRPr="007E6583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7E6583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06-1844 </w:t>
      </w:r>
      <w:r w:rsidRPr="007E6583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«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п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ых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т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ребов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я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програ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нит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ь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ного образован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д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ет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  <w:lang w:eastAsia="ru-RU"/>
        </w:rPr>
        <w:t>й</w:t>
      </w:r>
      <w:r w:rsidRPr="007E6583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»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7E6583" w:rsidRPr="007E6583" w:rsidRDefault="007E6583" w:rsidP="007E6583">
      <w:pP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E6583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sym w:font="Times New Roman" w:char="F095"/>
      </w:r>
      <w:r w:rsidRPr="007E658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Сан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тар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о-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э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демиол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гич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равила</w:t>
      </w:r>
      <w:r w:rsidRPr="007E6583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pacing w:val="177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орм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</w:t>
      </w:r>
      <w:r w:rsidRPr="007E6583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анП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2.4.4.3172-14 (З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гистр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ров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 в 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иню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сте Рос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ии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 ав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г</w:t>
      </w:r>
      <w:r w:rsidRPr="007E6583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у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 2014 г. N 33660)</w:t>
      </w:r>
    </w:p>
    <w:p w:rsidR="007E6583" w:rsidRPr="007E6583" w:rsidRDefault="007E6583" w:rsidP="007E6583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E6583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sym w:font="Times New Roman" w:char="F095"/>
      </w:r>
      <w:r w:rsidRPr="007E658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ц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ци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раз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в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до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олни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ого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бр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ов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детей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(Ра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поряжение Пр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вител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ь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ства</w:t>
      </w:r>
      <w:r w:rsidRPr="007E6583"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</w:t>
      </w:r>
      <w:r w:rsidRPr="007E6583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7E6583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1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72</w:t>
      </w:r>
      <w:r w:rsidRPr="007E6583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6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-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</w:t>
      </w:r>
      <w:r w:rsidRPr="007E6583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</w:t>
      </w:r>
      <w:r w:rsidRPr="007E6583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ября</w:t>
      </w:r>
      <w:r w:rsidRPr="007E6583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2014</w:t>
      </w:r>
      <w:r w:rsidRPr="007E6583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г.),</w:t>
      </w:r>
      <w:r w:rsidRPr="007E6583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лан</w:t>
      </w:r>
      <w:r w:rsidRPr="007E6583"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ропр</w:t>
      </w:r>
      <w:r w:rsidRPr="007E6583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ят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Pr="007E6583"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2015-2020</w:t>
      </w:r>
      <w:r w:rsidRPr="007E6583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годы 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 ее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ци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(Ра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сп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оряж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 Пр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ельства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РФ № 729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-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 от 24 апреля 2015 г.)</w:t>
      </w:r>
    </w:p>
    <w:p w:rsidR="007E6583" w:rsidRPr="007E6583" w:rsidRDefault="007E6583" w:rsidP="007E6583">
      <w:pPr>
        <w:tabs>
          <w:tab w:val="left" w:pos="93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E6583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sym w:font="Times New Roman" w:char="F095"/>
      </w:r>
      <w:r w:rsidRPr="007E658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Устав</w:t>
      </w:r>
      <w:r w:rsidRPr="007E6583"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  <w:lang w:eastAsia="ru-RU"/>
        </w:rPr>
        <w:t xml:space="preserve"> Лицея</w:t>
      </w:r>
    </w:p>
    <w:p w:rsidR="00C94A78" w:rsidRDefault="007E6583" w:rsidP="007E6583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E6583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sym w:font="Times New Roman" w:char="F095"/>
      </w:r>
      <w:r w:rsidRPr="007E6583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Полож</w:t>
      </w:r>
      <w:r w:rsidRPr="007E6583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7E65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 общеобразовательной общеразвивающей (рабочей) программе  дополнительного образования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МБОУ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7E6583">
        <w:rPr>
          <w:rFonts w:ascii="Times New Roman" w:eastAsia="Times New Roman" w:hAnsi="Times New Roman" w:cs="Times New Roman"/>
          <w:color w:val="000000"/>
          <w:spacing w:val="-7"/>
          <w:sz w:val="26"/>
          <w:szCs w:val="26"/>
          <w:lang w:eastAsia="ru-RU"/>
        </w:rPr>
        <w:t>«</w:t>
      </w:r>
      <w:r w:rsidRPr="007E6583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Лицей №35 – образовательный центр «Галактика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 w:rsidRPr="007E65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7E6583">
        <w:rPr>
          <w:rFonts w:ascii="Times New Roman" w:eastAsia="Times New Roman" w:hAnsi="Times New Roman" w:cs="Times New Roman"/>
          <w:sz w:val="26"/>
          <w:szCs w:val="26"/>
        </w:rPr>
        <w:br/>
      </w:r>
      <w:r w:rsidRPr="007E65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    </w:t>
      </w:r>
    </w:p>
    <w:p w:rsidR="007E6583" w:rsidRPr="007E6583" w:rsidRDefault="00C94A78" w:rsidP="007E6583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      </w:t>
      </w:r>
      <w:r w:rsidR="007E6583" w:rsidRPr="007E65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1.2. Обоснование необходимости разработки и внедрения</w:t>
      </w:r>
    </w:p>
    <w:p w:rsidR="007E6583" w:rsidRDefault="007E6583" w:rsidP="007E6583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E6583">
        <w:rPr>
          <w:rFonts w:ascii="Times New Roman" w:eastAsia="Times New Roman" w:hAnsi="Times New Roman" w:cs="Times New Roman"/>
          <w:b/>
          <w:bCs/>
          <w:sz w:val="26"/>
          <w:szCs w:val="26"/>
        </w:rPr>
        <w:t>предлагаемой программы</w:t>
      </w:r>
    </w:p>
    <w:p w:rsidR="00C94A78" w:rsidRPr="007E6583" w:rsidRDefault="00C94A78" w:rsidP="007E6583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82339" w:rsidRPr="00E82339" w:rsidRDefault="00826FC8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Волейбол - популярная игра во многих странах мира. Впервые играть в волейбол начали в Соединенных Штатах Америки. В 1895 г. преподаватель физической культуры колледжа из г. </w:t>
      </w:r>
      <w:proofErr w:type="spellStart"/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Гелиок</w:t>
      </w:r>
      <w:proofErr w:type="spellEnd"/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(штат Массачусетс) Вильям Морган предложил учащимся новую развлекательную игру, основная идея которой заключалась в том, чтобы играющие ударяли по мячу руками, заставляй его перелетать через сетку. Игру назвали «волейбол», что в переводе с английского означает летающий мяч.</w:t>
      </w:r>
    </w:p>
    <w:p w:rsidR="00E82339" w:rsidRPr="00E82339" w:rsidRDefault="00E82339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1897 г. были разработаны спортивные правила этой игры, которые неоднократно изменялись и дополнялись. Простая игра, не требующая дорогостоящего оборудования, очень быстро распространилась в Японии, Китае, на Филиппинах, а позднее - в Европе.</w:t>
      </w:r>
    </w:p>
    <w:p w:rsidR="00E82339" w:rsidRPr="00E82339" w:rsidRDefault="00E82339" w:rsidP="00826FC8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нашей стране волейбол стал развиваться после Великого Октября. Получив</w:t>
      </w:r>
      <w:r w:rsidR="00826FC8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большую популярность в Москве, он распространяется в РСФСР, на Украине, в Белоруссии, Закавказье. Большое внимание в нашей стране уделяется детскому и юношескому волейболу. Волейбол предъявляет высокие требования к функциональным возможностям занимающихся. Игра в волейбол включает внезапные и быстрые передвижения, прыжки, падения и другие действия. В связи с этим волейболист должен обладать моментальной реакцией, быстротой передвижения на площадке, большой скоростью сокращения мышц, прыгучестью и другими качествами в определенных их сочетаниях. Систематическое развитие физических качеств содействует успешному овладению приемами техники игры и тактическими взаимодействиями. В детском и подростковом возрасте физическая подготовка в основном направлена на развитие быстроты, ловкости, скоростно-силовых качеств, общей выносливости. В подростковом возрасте, когда идет упрочение навыков в технике и тактике и их совершенствование, </w:t>
      </w: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физическая подготовка создает основу для повышения уровня овладения техникой и тактикой.</w:t>
      </w:r>
    </w:p>
    <w:p w:rsidR="00E82339" w:rsidRDefault="00E82339" w:rsidP="00C10EA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E82339" w:rsidRPr="00C94A78" w:rsidRDefault="00E82339" w:rsidP="00F65CC6">
      <w:pPr>
        <w:pStyle w:val="aa"/>
        <w:numPr>
          <w:ilvl w:val="1"/>
          <w:numId w:val="2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C94A78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Направленность </w:t>
      </w:r>
      <w:r w:rsidRPr="00C94A7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образовательной программы</w:t>
      </w:r>
    </w:p>
    <w:p w:rsidR="00C94A78" w:rsidRPr="00C94A78" w:rsidRDefault="00C94A78" w:rsidP="00F65CC6">
      <w:pPr>
        <w:pStyle w:val="aa"/>
        <w:spacing w:after="0" w:line="240" w:lineRule="auto"/>
        <w:ind w:left="0" w:firstLine="709"/>
        <w:rPr>
          <w:rFonts w:ascii="Arial" w:eastAsia="Times New Roman" w:hAnsi="Arial" w:cs="Arial"/>
          <w:color w:val="000000"/>
          <w:lang w:eastAsia="ru-RU"/>
        </w:rPr>
      </w:pPr>
    </w:p>
    <w:p w:rsidR="00E82339" w:rsidRPr="00E82339" w:rsidRDefault="00E82339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E82339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Направленность</w:t>
      </w: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дополнительной образовательной программы в</w:t>
      </w:r>
      <w:r w:rsidR="00344AA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олейбола спортивно-оздоровительная</w:t>
      </w: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В настоящее время происходит резкое снижение уровня здоровья школьников, растёт количество детей, имеющих всевозможные отклонения в состоянии здоровья, в особенности опорно-двигательного аппарата. Укрепление  здоровья школьников является одной из важнейших задач социально-экономической политики нашего государства. Воспитывая в школьниках самостоятельность, тренер  помогает им решить те задачи, которые встанут перед ними в подростковом возрасте.</w:t>
      </w:r>
    </w:p>
    <w:p w:rsidR="00E82339" w:rsidRPr="00E82339" w:rsidRDefault="00E82339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Утверждение подростком себя как «взрослой» личности неразрывно связано с реализацией им собственных потребностей в:</w:t>
      </w:r>
    </w:p>
    <w:p w:rsidR="00E82339" w:rsidRPr="00E82339" w:rsidRDefault="00826FC8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</w:t>
      </w:r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амопознании (проявлении интереса к своим взглядам, отношениям, определении своих возможностей);</w:t>
      </w:r>
    </w:p>
    <w:p w:rsidR="00E82339" w:rsidRPr="00E82339" w:rsidRDefault="00826FC8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</w:t>
      </w:r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амореализации (раскрытие своих возможностей и личностных качеств);</w:t>
      </w:r>
    </w:p>
    <w:p w:rsidR="00E82339" w:rsidRPr="00E82339" w:rsidRDefault="00826FC8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</w:t>
      </w:r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амоидентификации (определении своей принадлежности к тем или иным социальным группам);</w:t>
      </w:r>
    </w:p>
    <w:p w:rsidR="00E82339" w:rsidRPr="00E82339" w:rsidRDefault="00E82339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Педагогам важно создать для учащихся такое пространство, которое отвечало бы их возрастным потребностям и при этом благоприятно  отражалось на 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равственном  развитии. П</w:t>
      </w:r>
      <w:r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реподаватели   поддерживают  природное любопытство учащихся, неуёмную физическую энергию, желание заниматься спортом. Попадая в новую обстановку, учащиеся имеют больше возможностей познакомиться с иными человеческими отношениями.</w:t>
      </w:r>
    </w:p>
    <w:p w:rsidR="00E82339" w:rsidRPr="00E82339" w:rsidRDefault="00826FC8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 повышенных физических нагрузках, сильных эмоциональных переживаниях, включении в групповую работу у них появляется принципиальная возможность проверить себя, показать себя, что-то доказать себе и другим.</w:t>
      </w:r>
    </w:p>
    <w:p w:rsidR="00E82339" w:rsidRPr="00E82339" w:rsidRDefault="00826FC8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Стратегия развития физической культуры и спорта  принятая Правительством Российской Федерации 7 августа 2009</w:t>
      </w:r>
      <w:r w:rsidR="00344AA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E82339" w:rsidRPr="00E823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г., определяет основные направления развития и значение физической культуры и спорта в стране как создание условий для здорового образа жизни граждан, приобщение к систематическим занятиям физической культурой и спортом, повышение массовости физической культуры и спорта, обеспечение доступа к развитой спортивной инфраструктуре, повышение конкурентоспособности российского спорта, пропаганду нравственных ценностей физической культуры и спорта.</w:t>
      </w:r>
    </w:p>
    <w:p w:rsidR="007E6583" w:rsidRPr="007E6583" w:rsidRDefault="007E6583" w:rsidP="00F65C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750A06" w:rsidRDefault="007E6583" w:rsidP="00F65C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E65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1.4. </w:t>
      </w:r>
      <w:r w:rsidR="00750A06" w:rsidRPr="00750A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образовательной программы</w:t>
      </w:r>
    </w:p>
    <w:p w:rsidR="00C94A78" w:rsidRPr="00750A06" w:rsidRDefault="00C94A78" w:rsidP="00F65CC6">
      <w:pPr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50A06" w:rsidRPr="00750A06" w:rsidRDefault="00D01109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Цель программы - всестороннее физическое развитие, способствующее совершенствованию многих необходимых в жизни двигательных и морально-волевых качеств, выявление лучших спортсменов для выступления на соревнованиях.</w:t>
      </w:r>
    </w:p>
    <w:p w:rsidR="006F6132" w:rsidRDefault="006F6132" w:rsidP="00F65C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50A06" w:rsidRDefault="00750A06" w:rsidP="00F65C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50A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1.5. Задачи образовательной программы</w:t>
      </w:r>
    </w:p>
    <w:p w:rsidR="00C94A78" w:rsidRPr="00750A06" w:rsidRDefault="00C94A78" w:rsidP="00F65CC6">
      <w:pPr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50A06" w:rsidRPr="00750A06" w:rsidRDefault="00D01109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Программный материал объединен в целостную систему многолетней спортивной подготовки и предполагает решение следующих </w:t>
      </w:r>
      <w:r w:rsidR="00750A06" w:rsidRPr="00750A0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основных задач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Обучающие: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- освоить технику игры в волейбол;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ознакомить с основами физиологии и гигиены спортсмена;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ознакомить с основами профилактики заболеваемости и травматизма в спорте;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ознакомить с основными задачами физической культуры и спорта в России.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Развивающие: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содействие всесторонней физической подготовленности и укреплению здоровья занимающихся;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повышение уровня физической подготовленности, совершенствование технико-тактического мастерства;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развитие мотивации обучающихся к познанию и творчеству.</w:t>
      </w:r>
    </w:p>
    <w:p w:rsidR="00750A06" w:rsidRPr="00750A06" w:rsidRDefault="00D01109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Основной показатель работы спортивной школы по волейболу  - стабильность состава занимающихся, динамика прироста индивидуальных показателей выполнения программных </w:t>
      </w:r>
      <w:proofErr w:type="gramStart"/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требований</w:t>
      </w:r>
      <w:proofErr w:type="gramEnd"/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 уровню подготовленности занимающихся, выраженных в количественных показателях физического развития, физической, технической, тактической, интегральной и теоретической подготовки (по истечении каждого года), вклад в подготовку молодежных и юношеских сборных команд страны,  результаты участия в соревнованиях. Выполнение нормативных требований по уровню подготовленности и спортивного разряда.  В комплексном зачете учитываются в целом все результаты (более высокие в одних нормативах в известной мере компенсируют более низкие в других).  </w:t>
      </w:r>
    </w:p>
    <w:p w:rsidR="00750A06" w:rsidRPr="00750A06" w:rsidRDefault="00D01109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Режим учебно-тренировочной работы рассчитан на 36 недель занятий непосредственно в условиях школы.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Воспитательные:  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подготовить физически крепких, с гармоничным развитием физических и духовных сил юных спортсменов;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воспитывать волевой характер, командный дух юных спортсменов, приобщить к общечеловеческим ценностям;</w:t>
      </w:r>
    </w:p>
    <w:p w:rsidR="00750A06" w:rsidRPr="00750A06" w:rsidRDefault="00750A0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воспитать социально активную личность, готовую к трудовой деятельности в будущем.</w:t>
      </w:r>
    </w:p>
    <w:p w:rsidR="007E6583" w:rsidRPr="007E6583" w:rsidRDefault="007E6583" w:rsidP="00F65C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750A06" w:rsidRDefault="00750A06" w:rsidP="00F65CC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1.6.</w:t>
      </w:r>
      <w:r w:rsidRPr="00750A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Отличительные особенности данной программы</w:t>
      </w:r>
    </w:p>
    <w:p w:rsidR="00C94A78" w:rsidRPr="00750A06" w:rsidRDefault="00C94A78" w:rsidP="00F65CC6">
      <w:pPr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50A06" w:rsidRPr="00750A06" w:rsidRDefault="00F65CC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 достаточно ограниченном выборе учащихся тренер-преподаватель зачисляет в группы начальной подготовки всех желающих заниматься волейболом.  Поэтому главным направлением учебно-тренировочного процесса является:</w:t>
      </w:r>
    </w:p>
    <w:p w:rsidR="00F65CC6" w:rsidRDefault="00F65CC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1. с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оздание условий для развития личности юных волейболистов.</w:t>
      </w:r>
    </w:p>
    <w:p w:rsidR="00750A06" w:rsidRPr="00750A06" w:rsidRDefault="00750A06" w:rsidP="00F65CC6">
      <w:pPr>
        <w:spacing w:after="0" w:line="240" w:lineRule="auto"/>
        <w:ind w:firstLine="851"/>
        <w:jc w:val="both"/>
        <w:rPr>
          <w:rFonts w:ascii="Arial" w:eastAsia="Times New Roman" w:hAnsi="Arial" w:cs="Arial"/>
          <w:color w:val="000000"/>
          <w:lang w:eastAsia="ru-RU"/>
        </w:rPr>
      </w:pPr>
      <w:r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 укрепление здоровья обучающихся, соблюдение требований личной и общественной гигиены, организация врачебного контроля.</w:t>
      </w:r>
    </w:p>
    <w:p w:rsidR="00750A06" w:rsidRPr="00750A06" w:rsidRDefault="00F65CC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 воспитание морально-волевых качеств, дисциплинированности и ответственности юных волейболистов.</w:t>
      </w:r>
    </w:p>
    <w:p w:rsidR="00750A06" w:rsidRPr="00750A06" w:rsidRDefault="00F65CC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4.  ф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ормирование знаний, умений и навыков по волейболу.</w:t>
      </w:r>
    </w:p>
    <w:p w:rsidR="00750A06" w:rsidRPr="00750A06" w:rsidRDefault="00F65CC6" w:rsidP="00F65CC6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5. п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ривитие любви к систематическим занятиям спортом.</w:t>
      </w:r>
    </w:p>
    <w:p w:rsidR="00930DF8" w:rsidRPr="003202AD" w:rsidRDefault="00F65CC6" w:rsidP="003202AD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6.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</w:t>
      </w:r>
      <w:r w:rsidR="00750A06" w:rsidRPr="00750A0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остижение оптимального для данного этапа уровня технической и тактической подготовленности юных волейболистов.</w:t>
      </w:r>
    </w:p>
    <w:p w:rsidR="00C94A78" w:rsidRDefault="00C94A78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F847C9" w:rsidRPr="003202AD" w:rsidRDefault="00930DF8" w:rsidP="003202AD">
      <w:pPr>
        <w:pStyle w:val="ab"/>
        <w:shd w:val="clear" w:color="auto" w:fill="FFFFFF"/>
        <w:spacing w:before="0" w:beforeAutospacing="0" w:after="150" w:afterAutospacing="0"/>
        <w:jc w:val="center"/>
        <w:rPr>
          <w:b/>
          <w:color w:val="000000"/>
          <w:sz w:val="28"/>
          <w:szCs w:val="28"/>
        </w:rPr>
      </w:pPr>
      <w:r>
        <w:rPr>
          <w:b/>
          <w:bCs/>
          <w:sz w:val="26"/>
          <w:szCs w:val="26"/>
        </w:rPr>
        <w:t>1.7.</w:t>
      </w:r>
      <w:r w:rsidR="00A837FA">
        <w:rPr>
          <w:b/>
          <w:bCs/>
          <w:sz w:val="26"/>
          <w:szCs w:val="26"/>
        </w:rPr>
        <w:t xml:space="preserve">  </w:t>
      </w:r>
      <w:r w:rsidR="00F847C9" w:rsidRPr="00F847C9">
        <w:rPr>
          <w:b/>
          <w:color w:val="000000"/>
          <w:sz w:val="28"/>
          <w:szCs w:val="28"/>
        </w:rPr>
        <w:t>Требования к результатам освоения основной   образовательной программы основного общего образования</w:t>
      </w:r>
    </w:p>
    <w:p w:rsidR="00A837FA" w:rsidRPr="003202AD" w:rsidRDefault="003202AD" w:rsidP="003202AD">
      <w:pPr>
        <w:pStyle w:val="a9"/>
        <w:ind w:firstLine="709"/>
        <w:jc w:val="both"/>
        <w:rPr>
          <w:rFonts w:ascii="Times New Roman" w:hAnsi="Times New Roman"/>
          <w:sz w:val="26"/>
          <w:szCs w:val="26"/>
        </w:rPr>
      </w:pPr>
      <w:r w:rsidRPr="003202AD">
        <w:rPr>
          <w:rFonts w:ascii="Times New Roman" w:hAnsi="Times New Roman"/>
          <w:sz w:val="26"/>
          <w:szCs w:val="26"/>
        </w:rPr>
        <w:lastRenderedPageBreak/>
        <w:t>(</w:t>
      </w:r>
      <w:r w:rsidR="00A837FA" w:rsidRPr="003202AD">
        <w:rPr>
          <w:rFonts w:ascii="Times New Roman" w:hAnsi="Times New Roman"/>
          <w:sz w:val="26"/>
          <w:szCs w:val="26"/>
        </w:rPr>
        <w:t xml:space="preserve">личностные, </w:t>
      </w:r>
      <w:proofErr w:type="spellStart"/>
      <w:r w:rsidRPr="003202AD">
        <w:rPr>
          <w:rFonts w:ascii="Times New Roman" w:hAnsi="Times New Roman"/>
          <w:sz w:val="26"/>
          <w:szCs w:val="26"/>
        </w:rPr>
        <w:t>метапредметные</w:t>
      </w:r>
      <w:proofErr w:type="spellEnd"/>
      <w:r w:rsidRPr="003202AD">
        <w:rPr>
          <w:rFonts w:ascii="Times New Roman" w:hAnsi="Times New Roman"/>
          <w:sz w:val="26"/>
          <w:szCs w:val="26"/>
        </w:rPr>
        <w:t xml:space="preserve"> </w:t>
      </w:r>
      <w:r w:rsidR="00A837FA" w:rsidRPr="003202AD">
        <w:rPr>
          <w:rFonts w:ascii="Times New Roman" w:hAnsi="Times New Roman"/>
          <w:sz w:val="26"/>
          <w:szCs w:val="26"/>
        </w:rPr>
        <w:t xml:space="preserve"> результаты, получаемые учащимися </w:t>
      </w:r>
      <w:r w:rsidRPr="003202AD">
        <w:rPr>
          <w:rFonts w:ascii="Times New Roman" w:hAnsi="Times New Roman"/>
          <w:sz w:val="26"/>
          <w:szCs w:val="26"/>
        </w:rPr>
        <w:t>в результате освоения программы</w:t>
      </w:r>
      <w:r w:rsidR="00A837FA" w:rsidRPr="003202AD">
        <w:rPr>
          <w:rFonts w:ascii="Times New Roman" w:hAnsi="Times New Roman"/>
          <w:sz w:val="26"/>
          <w:szCs w:val="26"/>
        </w:rPr>
        <w:t>).</w:t>
      </w:r>
    </w:p>
    <w:p w:rsidR="00A837FA" w:rsidRPr="003202AD" w:rsidRDefault="00A837FA" w:rsidP="003202AD">
      <w:pPr>
        <w:pStyle w:val="a9"/>
        <w:ind w:firstLine="709"/>
        <w:jc w:val="both"/>
        <w:rPr>
          <w:rFonts w:ascii="Times New Roman" w:hAnsi="Times New Roman"/>
          <w:sz w:val="26"/>
          <w:szCs w:val="26"/>
        </w:rPr>
      </w:pPr>
      <w:r w:rsidRPr="003202AD">
        <w:rPr>
          <w:rFonts w:ascii="Times New Roman" w:hAnsi="Times New Roman"/>
          <w:b/>
          <w:sz w:val="26"/>
          <w:szCs w:val="26"/>
        </w:rPr>
        <w:t>Личностные результаты</w:t>
      </w:r>
      <w:r w:rsidRPr="003202AD">
        <w:rPr>
          <w:rFonts w:ascii="Times New Roman" w:hAnsi="Times New Roman"/>
          <w:sz w:val="26"/>
          <w:szCs w:val="26"/>
        </w:rPr>
        <w:t xml:space="preserve"> – сформировавшиеся в образовательном процессе качества личности; мировоззрение, убеждения, нравственные принципы, система ценностных отношений личности к себе, другим людям, профессиональной деятельности, гражданским правам и обязанностям, государственному строю, духовной сфере, общественной жизни; результаты, отражающие социальную активность, общественную деятельность (</w:t>
      </w:r>
      <w:proofErr w:type="spellStart"/>
      <w:r w:rsidRPr="003202AD">
        <w:rPr>
          <w:rFonts w:ascii="Times New Roman" w:hAnsi="Times New Roman"/>
          <w:sz w:val="26"/>
          <w:szCs w:val="26"/>
        </w:rPr>
        <w:t>сформированность</w:t>
      </w:r>
      <w:proofErr w:type="spellEnd"/>
      <w:r w:rsidRPr="003202AD">
        <w:rPr>
          <w:rFonts w:ascii="Times New Roman" w:hAnsi="Times New Roman"/>
          <w:sz w:val="26"/>
          <w:szCs w:val="26"/>
        </w:rPr>
        <w:t xml:space="preserve"> общественной активности личности, гражданской позиции, культуры общения и поведения в социуме, навыков здорового образа жизни, самоопределение, нравственно-этическая ориентация и др.)</w:t>
      </w:r>
    </w:p>
    <w:p w:rsidR="00A837FA" w:rsidRPr="003202AD" w:rsidRDefault="00A837FA" w:rsidP="003202AD">
      <w:pPr>
        <w:pStyle w:val="a9"/>
        <w:ind w:firstLine="709"/>
        <w:jc w:val="both"/>
        <w:rPr>
          <w:rFonts w:ascii="Times New Roman" w:hAnsi="Times New Roman"/>
          <w:sz w:val="26"/>
          <w:szCs w:val="26"/>
        </w:rPr>
      </w:pPr>
      <w:proofErr w:type="spellStart"/>
      <w:r w:rsidRPr="003202AD">
        <w:rPr>
          <w:rFonts w:ascii="Times New Roman" w:hAnsi="Times New Roman"/>
          <w:b/>
          <w:sz w:val="26"/>
          <w:szCs w:val="26"/>
        </w:rPr>
        <w:t>Метапредметные</w:t>
      </w:r>
      <w:proofErr w:type="spellEnd"/>
      <w:r w:rsidRPr="003202AD">
        <w:rPr>
          <w:rFonts w:ascii="Times New Roman" w:hAnsi="Times New Roman"/>
          <w:b/>
          <w:sz w:val="26"/>
          <w:szCs w:val="26"/>
        </w:rPr>
        <w:t xml:space="preserve"> результаты</w:t>
      </w:r>
      <w:r w:rsidRPr="003202AD">
        <w:rPr>
          <w:rFonts w:ascii="Times New Roman" w:hAnsi="Times New Roman"/>
          <w:sz w:val="26"/>
          <w:szCs w:val="26"/>
        </w:rPr>
        <w:t xml:space="preserve"> – освоенные обучающимися ключевые компетенции (ценностно-смысловая, общекультурная, учебно-познавательная, информационная, коммуникативная, социально-трудовая, личностного самосовершенствования), применимые как в рамках образовательного процесса, так и при решении проблем в реальных жизненных ситуациях.</w:t>
      </w:r>
      <w:r w:rsidR="00C94A78" w:rsidRPr="00234D2B"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</w:t>
      </w:r>
      <w:r w:rsidR="00C73E26" w:rsidRPr="00234D2B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:rsidR="00A837FA" w:rsidRDefault="00A837FA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34D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</w:t>
      </w:r>
      <w:r w:rsidR="00234D2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</w:t>
      </w:r>
    </w:p>
    <w:p w:rsidR="00F847C9" w:rsidRPr="00F847C9" w:rsidRDefault="00F847C9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</w:t>
      </w:r>
      <w:r w:rsidRPr="00F847C9">
        <w:rPr>
          <w:rFonts w:ascii="Times New Roman" w:eastAsia="Times New Roman" w:hAnsi="Times New Roman" w:cs="Times New Roman"/>
          <w:b/>
          <w:bCs/>
          <w:sz w:val="28"/>
          <w:szCs w:val="28"/>
        </w:rPr>
        <w:t>1.8.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F847C9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результаты.</w:t>
      </w:r>
    </w:p>
    <w:p w:rsidR="005B3FD1" w:rsidRPr="007E6583" w:rsidRDefault="00A837FA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                        </w:t>
      </w:r>
      <w:r w:rsidR="00CA48D8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5B3FD1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5"/>
        <w:gridCol w:w="7226"/>
      </w:tblGrid>
      <w:tr w:rsidR="003E75CC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5CC" w:rsidRPr="005B3FD1" w:rsidRDefault="003E75CC" w:rsidP="005B3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Основная</w:t>
            </w:r>
          </w:p>
          <w:p w:rsidR="003E75CC" w:rsidRPr="005B3FD1" w:rsidRDefault="003E75CC" w:rsidP="005B3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5CC" w:rsidRPr="005B3FD1" w:rsidRDefault="00922CE4" w:rsidP="005B3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Годовое  обучение</w:t>
            </w:r>
          </w:p>
          <w:p w:rsidR="003E75CC" w:rsidRPr="005B3FD1" w:rsidRDefault="003E75CC" w:rsidP="005B3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B3FD1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знаний </w:t>
            </w:r>
          </w:p>
          <w:p w:rsidR="005B3FD1" w:rsidRPr="005B3FD1" w:rsidRDefault="005B3FD1" w:rsidP="005B3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теоретическая</w:t>
            </w:r>
          </w:p>
          <w:p w:rsidR="005B3FD1" w:rsidRPr="005B3FD1" w:rsidRDefault="005B3FD1" w:rsidP="005B3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/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Default="005B3FD1" w:rsidP="005B3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игры в волейбол. Организация и судейство соревнований по волейболу. Жестикуляция судей. Правила техники безопасности при занятиях волейболом. Технико-тактические действия в защите и в нападении.</w:t>
            </w:r>
          </w:p>
          <w:p w:rsidR="00234D2B" w:rsidRPr="005B3FD1" w:rsidRDefault="00234D2B" w:rsidP="005B3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3FD1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техникой передвижений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игрока. Перемещения  в стойке приставными шагами боком, лицом и спиной вперед. Ходьба, бег и выполнение заданий (сесть на пол, встать, подпрыгнуть и т. д.)</w:t>
            </w:r>
          </w:p>
        </w:tc>
      </w:tr>
      <w:tr w:rsidR="00C94A78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78" w:rsidRPr="005B3FD1" w:rsidRDefault="00C94A78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приемов и передач мяча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78" w:rsidRDefault="00C94A78" w:rsidP="005B3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сверху и снизу двумя руками на месте и после перемещений. Передачи над собой, перед собой. Во встречных колоннах через сетку с переходом в конец противоположной колонны.</w:t>
            </w:r>
          </w:p>
          <w:p w:rsidR="00234D2B" w:rsidRPr="005B3FD1" w:rsidRDefault="00234D2B" w:rsidP="005B3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A78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78" w:rsidRPr="005B3FD1" w:rsidRDefault="00C94A78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 подачи мяча и приема подач.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78" w:rsidRPr="005B3FD1" w:rsidRDefault="00C94A78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 через сетку из-за лицевой линии. Верхняя прямая подача на количество попаданий на противоположную площадку. Прием подачи через сетку.</w:t>
            </w:r>
          </w:p>
        </w:tc>
      </w:tr>
      <w:tr w:rsidR="00C94A78" w:rsidRPr="005B3FD1" w:rsidTr="003202AD">
        <w:trPr>
          <w:trHeight w:val="1485"/>
        </w:trPr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78" w:rsidRPr="005B3FD1" w:rsidRDefault="00C94A78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прямого нападающего удара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78" w:rsidRPr="005B3FD1" w:rsidRDefault="00C94A78" w:rsidP="005B3FD1">
            <w:pPr>
              <w:tabs>
                <w:tab w:val="left" w:pos="30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Прямой нападающий удар после подбрасывания мяча партнером. Нападающий удар с разбега из зоны 2, 4 с передачи мяча игроком из зоны 3.</w:t>
            </w:r>
          </w:p>
        </w:tc>
      </w:tr>
      <w:tr w:rsidR="005B3FD1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техникой защитных действий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Блокирование нападающего удара (индивидуальное и групповое). Страховка.</w:t>
            </w:r>
          </w:p>
        </w:tc>
      </w:tr>
      <w:tr w:rsidR="00C94A78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78" w:rsidRPr="005B3FD1" w:rsidRDefault="00C94A78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тактикой игры в нападении.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A78" w:rsidRPr="005B3FD1" w:rsidRDefault="00C94A78" w:rsidP="005B3FD1">
            <w:pPr>
              <w:tabs>
                <w:tab w:val="left" w:pos="309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подач в определенные зоны. Групповые действия – взаимодействие игроков зоны 6 с игроком зоны 3, а игрока  зоны 3 с игроком зоны 2 и 4. Командные тактические действия через игрока передней линии без изменения позиций игроков.</w:t>
            </w:r>
          </w:p>
          <w:p w:rsidR="00C94A78" w:rsidRPr="005B3FD1" w:rsidRDefault="00C94A78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B3FD1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тактикой игры в защите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способа приема мяча. Взаимодействие игроков задней линии с игроками передней линии. Система игры в защите «углом </w:t>
            </w: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вперед».</w:t>
            </w:r>
          </w:p>
        </w:tc>
      </w:tr>
      <w:tr w:rsidR="005B3FD1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Овладение игрой и развитие психомоторных способностей.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C94A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 в волейбол с заданиями. Учебно-тренировочная игра. Товарищеские встречи со сборными командами школ</w:t>
            </w:r>
            <w:r w:rsidR="00C94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B3FD1" w:rsidRPr="005B3FD1" w:rsidTr="003202AD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организаторскими способностями</w:t>
            </w:r>
          </w:p>
        </w:tc>
        <w:tc>
          <w:tcPr>
            <w:tcW w:w="7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FD1" w:rsidRPr="005B3FD1" w:rsidRDefault="005B3FD1" w:rsidP="005B3F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3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судейство учебно-тренировочных игр, соревнований между классами. Проведение разминки тренировочных занятий.</w:t>
            </w:r>
          </w:p>
        </w:tc>
      </w:tr>
    </w:tbl>
    <w:p w:rsidR="00930DF8" w:rsidRDefault="00930DF8" w:rsidP="001D72F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E75CC" w:rsidRDefault="00F847C9" w:rsidP="003E75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1.9</w:t>
      </w:r>
      <w:r w:rsidR="00A050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3E75CC" w:rsidRPr="003E75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Режим занятий</w:t>
      </w:r>
    </w:p>
    <w:p w:rsidR="00C73E26" w:rsidRPr="003E75CC" w:rsidRDefault="00C73E26" w:rsidP="003E75CC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3E75CC" w:rsidRPr="003E75CC" w:rsidRDefault="003E75CC" w:rsidP="003202AD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3E75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Программа 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волей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болу реализуется на базе МБОУ «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Лицей  № </w:t>
      </w:r>
      <w:r w:rsidRPr="003E75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 w:rsidRPr="003E75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Занятия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проводятся в спортивном зале один</w:t>
      </w:r>
      <w:r w:rsid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раз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неделю по 2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</w:t>
      </w:r>
      <w:r w:rsidR="00AB709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 часа</w:t>
      </w:r>
      <w:r w:rsidR="00AB709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всего 81</w:t>
      </w:r>
      <w:r w:rsid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ас в год</w:t>
      </w:r>
      <w:r w:rsid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A0500D" w:rsidRPr="00A0500D" w:rsidRDefault="003E75CC" w:rsidP="003202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E75C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Режим учебно-тренировочной работы рассчитан на 36 недель занятий непосредственно в условиях школы.</w:t>
      </w:r>
      <w:r w:rsid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A0500D"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Форма реализации </w:t>
      </w:r>
      <w:r w:rsid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программы </w:t>
      </w:r>
      <w:r w:rsidR="00A0500D"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очная.</w:t>
      </w:r>
    </w:p>
    <w:p w:rsidR="003E75CC" w:rsidRDefault="003E75CC" w:rsidP="003202A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A0500D" w:rsidRDefault="00F847C9" w:rsidP="00A050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1.10</w:t>
      </w:r>
      <w:r w:rsidR="007E6583" w:rsidRPr="007E6583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  <w:r w:rsidR="00A0500D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A0500D" w:rsidRPr="00A0500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организации занятий</w:t>
      </w:r>
    </w:p>
    <w:p w:rsidR="00C73E26" w:rsidRPr="00A0500D" w:rsidRDefault="00C73E26" w:rsidP="00A0500D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A0500D" w:rsidRPr="00A0500D" w:rsidRDefault="00A0500D" w:rsidP="003202AD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0500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 </w:t>
      </w: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Основными формами учебно-воспитательного процесса при реализации программы          являются:</w:t>
      </w:r>
    </w:p>
    <w:p w:rsidR="00A0500D" w:rsidRPr="00A0500D" w:rsidRDefault="00A0500D" w:rsidP="003202AD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 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Групповые, теоретические и практические занятия,</w:t>
      </w:r>
    </w:p>
    <w:p w:rsidR="00A0500D" w:rsidRPr="00A0500D" w:rsidRDefault="00A0500D" w:rsidP="003202AD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 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Соревнования различного уровня (тренировочные, школьные, районные),</w:t>
      </w:r>
    </w:p>
    <w:p w:rsidR="00A0500D" w:rsidRPr="00A0500D" w:rsidRDefault="00A0500D" w:rsidP="003202AD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 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- Подвижные игры,</w:t>
      </w:r>
    </w:p>
    <w:p w:rsidR="00A0500D" w:rsidRPr="00A0500D" w:rsidRDefault="00A0500D" w:rsidP="003202AD">
      <w:pPr>
        <w:spacing w:after="0" w:line="240" w:lineRule="auto"/>
        <w:ind w:right="318"/>
        <w:jc w:val="both"/>
        <w:rPr>
          <w:rFonts w:ascii="Arial" w:eastAsia="Times New Roman" w:hAnsi="Arial" w:cs="Arial"/>
          <w:color w:val="000000"/>
          <w:lang w:eastAsia="ru-RU"/>
        </w:rPr>
      </w:pP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 - Эстафеты,</w:t>
      </w:r>
    </w:p>
    <w:p w:rsidR="00A0500D" w:rsidRPr="00A0500D" w:rsidRDefault="00A0500D" w:rsidP="003202AD">
      <w:pPr>
        <w:spacing w:after="0" w:line="240" w:lineRule="auto"/>
        <w:ind w:right="318"/>
        <w:jc w:val="both"/>
        <w:rPr>
          <w:rFonts w:ascii="Arial" w:eastAsia="Times New Roman" w:hAnsi="Arial" w:cs="Arial"/>
          <w:color w:val="000000"/>
          <w:lang w:eastAsia="ru-RU"/>
        </w:rPr>
      </w:pP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</w:t>
      </w:r>
      <w:r w:rsidR="003202A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 - квалификационные испытания.</w:t>
      </w:r>
    </w:p>
    <w:p w:rsidR="00930DF8" w:rsidRPr="001D72F1" w:rsidRDefault="00A0500D" w:rsidP="001D72F1">
      <w:pPr>
        <w:spacing w:after="0" w:line="240" w:lineRule="auto"/>
        <w:ind w:right="318"/>
        <w:jc w:val="both"/>
        <w:rPr>
          <w:rFonts w:ascii="Arial" w:eastAsia="Times New Roman" w:hAnsi="Arial" w:cs="Arial"/>
          <w:color w:val="000000"/>
          <w:lang w:eastAsia="ru-RU"/>
        </w:rPr>
      </w:pPr>
      <w:r w:rsidRPr="00A0500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  Определяющей формой организации образовательного процесса по данной программе является секционные, практические занятия и соревнования по волейболу. Главная задача педагога дать учащимся основы владения мячом, тактики и  техники волейбола. Образовательный процесс строится так, чтобы учащиеся могли применить теоретические знания на практике, участвуя в соревнованиях.</w:t>
      </w:r>
    </w:p>
    <w:p w:rsidR="00A837FA" w:rsidRPr="007E6583" w:rsidRDefault="00A837FA" w:rsidP="00A837FA">
      <w:p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6583" w:rsidRPr="007E6583" w:rsidRDefault="00F847C9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1.11</w:t>
      </w:r>
      <w:r w:rsidR="007E6583" w:rsidRPr="007E6583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. </w:t>
      </w:r>
      <w:r w:rsidR="00C51982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7E6583" w:rsidRPr="007E6583">
        <w:rPr>
          <w:rFonts w:ascii="Times New Roman" w:eastAsia="Times New Roman" w:hAnsi="Times New Roman" w:cs="Times New Roman"/>
          <w:b/>
          <w:bCs/>
          <w:sz w:val="26"/>
          <w:szCs w:val="26"/>
        </w:rPr>
        <w:t>Формы контроля.</w:t>
      </w:r>
    </w:p>
    <w:p w:rsidR="007E6583" w:rsidRDefault="007E6583" w:rsidP="007E658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10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2127"/>
        <w:gridCol w:w="851"/>
        <w:gridCol w:w="193"/>
        <w:gridCol w:w="460"/>
        <w:gridCol w:w="232"/>
        <w:gridCol w:w="480"/>
        <w:gridCol w:w="212"/>
        <w:gridCol w:w="608"/>
        <w:gridCol w:w="84"/>
        <w:gridCol w:w="658"/>
        <w:gridCol w:w="658"/>
        <w:gridCol w:w="658"/>
        <w:gridCol w:w="658"/>
        <w:gridCol w:w="658"/>
      </w:tblGrid>
      <w:tr w:rsidR="00A0500D" w:rsidRPr="00A0500D" w:rsidTr="00A0500D">
        <w:trPr>
          <w:cantSplit/>
          <w:trHeight w:val="341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Технический прием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lang w:eastAsia="ru-RU"/>
              </w:rPr>
              <w:t>Контрольные</w:t>
            </w: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упражнения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Возраст  лет</w:t>
            </w:r>
          </w:p>
        </w:tc>
        <w:tc>
          <w:tcPr>
            <w:tcW w:w="55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Оценка </w:t>
            </w:r>
          </w:p>
        </w:tc>
      </w:tr>
      <w:tr w:rsidR="00A0500D" w:rsidRPr="00A0500D" w:rsidTr="00A0500D">
        <w:trPr>
          <w:cantSplit/>
          <w:trHeight w:val="177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9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63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девочки</w:t>
            </w:r>
          </w:p>
        </w:tc>
      </w:tr>
      <w:tr w:rsidR="00A0500D" w:rsidRPr="00A0500D" w:rsidTr="00A0500D">
        <w:trPr>
          <w:cantSplit/>
          <w:trHeight w:val="1148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A0500D" w:rsidRPr="00A0500D" w:rsidTr="00A0500D">
        <w:trPr>
          <w:cantSplit/>
          <w:trHeight w:val="93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Передача</w:t>
            </w:r>
          </w:p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мяча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Поточная передача мяча двумя руками сверху в стенку с расстояния </w:t>
            </w:r>
            <w:smartTag w:uri="urn:schemas-microsoft-com:office:smarttags" w:element="metricconverter">
              <w:smartTagPr>
                <w:attr w:name="ProductID" w:val="3 м"/>
              </w:smartTagPr>
              <w:r w:rsidRPr="00A0500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3 м</w:t>
              </w:r>
            </w:smartTag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(кол-во раз).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Передача мяча двумя руками сверху с собственного набрасывания из зоны 6 в кольцо диаметром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A0500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 м</w:t>
              </w:r>
            </w:smartTag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установленное в зоне 3 (10 попыток)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3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Передача мяча двумя руками сверху из зоны4 через сетку в квадрат3х3 м, расположенный в зоне 6; мяч предварительно передан из зоны 3 (10 попыток)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400929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Передача мяча двумя руками сверху из зоны 3 в кольцо, установленное в зоне 4, с предварительной передачи мяча из зоны 5 (10 попыток)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Передача мяча двумя руками сверху в прыжке из зоны 4, через сетку в квадрат 3х3 м, расположенный у лицевой линии в зоне 6, с предварительной передачи мяча из зоны 3 (10 попыток)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Передача мяча двумя руками сверху из зоны 2 в кольцо, установленное в зоне 4, предварительной передачи мяча из зоны 6 (10 попыток)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Передача мяча двумя руками сверху в прыжке из зоны 4 через сетку в прямоугольник 2х3 м, расположенный у лицевой линии в зоне 6, предварительной передачи мяча из зоны 3 (10 попыток)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0500D"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Верхняя прямая подача в пределы площадки (10 попыток)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0500D"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Верхняя прямая подача на точность (по 5 попыток в левую и правую половину площадки)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0500D"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Верхняя прямая подача на точность по заданию (по 5 попыток в левую и правую половину площадки)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00D" w:rsidRPr="00A0500D" w:rsidTr="00A0500D">
        <w:trPr>
          <w:cantSplit/>
          <w:trHeight w:val="14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400929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0500D"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Верхняя боковая подача в пределы площадки (10 попыток)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00D" w:rsidRPr="00A0500D" w:rsidTr="00A0500D">
        <w:trPr>
          <w:cantSplit/>
          <w:trHeight w:val="337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Технический прием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Контрольные упражнения</w:t>
            </w:r>
          </w:p>
        </w:tc>
        <w:tc>
          <w:tcPr>
            <w:tcW w:w="10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 лет</w:t>
            </w:r>
          </w:p>
        </w:tc>
        <w:tc>
          <w:tcPr>
            <w:tcW w:w="53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Оценка </w:t>
            </w:r>
          </w:p>
        </w:tc>
      </w:tr>
      <w:tr w:rsidR="00A0500D" w:rsidRPr="00A0500D" w:rsidTr="00A0500D">
        <w:trPr>
          <w:cantSplit/>
          <w:trHeight w:val="17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7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63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Девочки</w:t>
            </w:r>
          </w:p>
        </w:tc>
      </w:tr>
      <w:tr w:rsidR="00A0500D" w:rsidRPr="00A0500D" w:rsidTr="00A0500D">
        <w:trPr>
          <w:cantSplit/>
          <w:trHeight w:val="113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500D" w:rsidRPr="00A0500D" w:rsidRDefault="00A0500D" w:rsidP="00A0500D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0500D" w:rsidRPr="00A0500D" w:rsidRDefault="00A0500D" w:rsidP="00A0500D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A050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</w:tbl>
    <w:p w:rsidR="00A0500D" w:rsidRPr="007E6583" w:rsidRDefault="00A0500D" w:rsidP="007E658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ectPr w:rsidR="00A0500D" w:rsidRPr="007E6583">
          <w:footerReference w:type="default" r:id="rId9"/>
          <w:pgSz w:w="11910" w:h="16840"/>
          <w:pgMar w:top="709" w:right="853" w:bottom="568" w:left="1134" w:header="0" w:footer="976" w:gutter="0"/>
          <w:cols w:space="720"/>
        </w:sect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A051A" w:rsidRPr="0084604D" w:rsidRDefault="007E6583" w:rsidP="008A051A">
      <w:pPr>
        <w:pStyle w:val="aa"/>
        <w:numPr>
          <w:ilvl w:val="0"/>
          <w:numId w:val="2"/>
        </w:numPr>
        <w:suppressAutoHyphens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eastAsia="ar-SA"/>
        </w:rPr>
      </w:pPr>
      <w:r w:rsidRPr="00C10EA9">
        <w:rPr>
          <w:rFonts w:ascii="Times New Roman" w:hAnsi="Times New Roman"/>
          <w:b/>
          <w:sz w:val="26"/>
          <w:szCs w:val="26"/>
          <w:lang w:eastAsia="ar-SA"/>
        </w:rPr>
        <w:t>Календарно-тематический план дополнительной общеобразовательной общеразвивающей программы</w:t>
      </w:r>
    </w:p>
    <w:tbl>
      <w:tblPr>
        <w:tblpPr w:leftFromText="180" w:rightFromText="180" w:vertAnchor="text" w:horzAnchor="margin" w:tblpXSpec="center" w:tblpY="206"/>
        <w:tblW w:w="9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0"/>
        <w:gridCol w:w="15"/>
        <w:gridCol w:w="3119"/>
        <w:gridCol w:w="1275"/>
        <w:gridCol w:w="993"/>
        <w:gridCol w:w="1417"/>
        <w:gridCol w:w="1418"/>
        <w:gridCol w:w="1099"/>
      </w:tblGrid>
      <w:tr w:rsidR="00EA0421" w:rsidRPr="008A051A" w:rsidTr="00EA0421">
        <w:trPr>
          <w:trHeight w:val="412"/>
        </w:trPr>
        <w:tc>
          <w:tcPr>
            <w:tcW w:w="675" w:type="dxa"/>
            <w:gridSpan w:val="2"/>
            <w:vMerge w:val="restart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>Название раздела, темы</w:t>
            </w:r>
          </w:p>
        </w:tc>
        <w:tc>
          <w:tcPr>
            <w:tcW w:w="3685" w:type="dxa"/>
            <w:gridSpan w:val="3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  <w:tc>
          <w:tcPr>
            <w:tcW w:w="2517" w:type="dxa"/>
            <w:gridSpan w:val="2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>Даты проведения</w:t>
            </w:r>
          </w:p>
        </w:tc>
      </w:tr>
      <w:tr w:rsidR="00EA0421" w:rsidRPr="008A051A" w:rsidTr="00EA0421">
        <w:trPr>
          <w:trHeight w:val="347"/>
        </w:trPr>
        <w:tc>
          <w:tcPr>
            <w:tcW w:w="675" w:type="dxa"/>
            <w:gridSpan w:val="2"/>
            <w:vMerge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 xml:space="preserve">Всего </w:t>
            </w:r>
          </w:p>
        </w:tc>
        <w:tc>
          <w:tcPr>
            <w:tcW w:w="993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 xml:space="preserve">Теория </w:t>
            </w:r>
          </w:p>
        </w:tc>
        <w:tc>
          <w:tcPr>
            <w:tcW w:w="1417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 xml:space="preserve">Практика </w:t>
            </w:r>
          </w:p>
        </w:tc>
        <w:tc>
          <w:tcPr>
            <w:tcW w:w="1418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>предполагаемая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lang w:eastAsia="ru-RU"/>
              </w:rPr>
              <w:t>фактическая</w:t>
            </w:r>
          </w:p>
        </w:tc>
      </w:tr>
      <w:tr w:rsidR="00EA0421" w:rsidRPr="008A051A" w:rsidTr="00EA0421">
        <w:tc>
          <w:tcPr>
            <w:tcW w:w="675" w:type="dxa"/>
            <w:gridSpan w:val="2"/>
            <w:shd w:val="clear" w:color="auto" w:fill="auto"/>
          </w:tcPr>
          <w:p w:rsidR="00EA0421" w:rsidRPr="008A051A" w:rsidRDefault="00EA0421" w:rsidP="00EA0421">
            <w:pPr>
              <w:numPr>
                <w:ilvl w:val="0"/>
                <w:numId w:val="12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321" w:type="dxa"/>
            <w:gridSpan w:val="6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Теоритический курс (2.25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ч.</w:t>
            </w: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EA0421" w:rsidRPr="008A051A" w:rsidTr="00EA0421">
        <w:tc>
          <w:tcPr>
            <w:tcW w:w="675" w:type="dxa"/>
            <w:gridSpan w:val="2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11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Т.Б. </w:t>
            </w:r>
          </w:p>
          <w:p w:rsidR="00EA0421" w:rsidRPr="008A051A" w:rsidRDefault="00EA0421" w:rsidP="00EA04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развития и возникновение волейбола. Правила игры, судейство, соревнования. Тактика и техника игры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Pr="004E7168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  <w:p w:rsidR="00EA0421" w:rsidRPr="004E7168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4E7168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A0421" w:rsidRPr="004E7168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A0421" w:rsidRPr="004E7168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1418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05.09.</w:t>
            </w:r>
            <w:r w:rsidRPr="008A0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75" w:type="dxa"/>
            <w:gridSpan w:val="2"/>
            <w:shd w:val="clear" w:color="auto" w:fill="auto"/>
          </w:tcPr>
          <w:p w:rsidR="00EA0421" w:rsidRPr="008A051A" w:rsidRDefault="00EA0421" w:rsidP="00EA0421">
            <w:pPr>
              <w:numPr>
                <w:ilvl w:val="0"/>
                <w:numId w:val="12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321" w:type="dxa"/>
            <w:gridSpan w:val="6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Техника перемещений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(4.5 ч.)</w:t>
            </w: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EA0421" w:rsidRPr="008A051A" w:rsidTr="00EA0421">
        <w:tc>
          <w:tcPr>
            <w:tcW w:w="675" w:type="dxa"/>
            <w:gridSpan w:val="2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1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Стойка </w:t>
            </w: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волейболиста. Перемещения в стойке волейболиста приставными шагами боком, лицом и спиной вперед</w:t>
            </w:r>
          </w:p>
        </w:tc>
        <w:tc>
          <w:tcPr>
            <w:tcW w:w="1275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0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12.09.2020</w:t>
            </w:r>
          </w:p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75" w:type="dxa"/>
            <w:gridSpan w:val="2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</w:p>
        </w:tc>
        <w:tc>
          <w:tcPr>
            <w:tcW w:w="311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Перемещения в стойке волейболиста приставными шагами боком, лицом и спиной вперед. Передача мяча двумя руками сверху на месте. Передача мяча над собой. Прием мяча двумя снизу.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19.09.2020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75" w:type="dxa"/>
            <w:gridSpan w:val="2"/>
            <w:shd w:val="clear" w:color="auto" w:fill="auto"/>
          </w:tcPr>
          <w:p w:rsidR="00EA0421" w:rsidRPr="009E5583" w:rsidRDefault="00EA0421" w:rsidP="00EA0421">
            <w:pPr>
              <w:pStyle w:val="aa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321" w:type="dxa"/>
            <w:gridSpan w:val="6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Прием.  Передача Подача мяча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(49,5 ч.)</w:t>
            </w: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на месте. Передача мяча над собой. Прием мяча двумя снизу. Нижняя прямая подача.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на месте. Передача мяча над собой. Прием мяча двумя снизу. Нижняя прямая подача.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0 3.10.20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B82239" w:rsidRDefault="00EA0421" w:rsidP="00EA0421">
            <w:pPr>
              <w:spacing w:after="0" w:line="240" w:lineRule="auto"/>
              <w:ind w:right="-2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над собой. Прием мяча двумя снизу.</w:t>
            </w:r>
          </w:p>
          <w:p w:rsidR="00EA0421" w:rsidRPr="00B82239" w:rsidRDefault="00EA0421" w:rsidP="00EA0421">
            <w:pPr>
              <w:spacing w:after="0" w:line="240" w:lineRule="auto"/>
              <w:ind w:right="-2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22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Нижняя прямая подача.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10.10.20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B82239" w:rsidRDefault="00EA0421" w:rsidP="00EA0421">
            <w:pPr>
              <w:spacing w:after="0" w:line="240" w:lineRule="auto"/>
              <w:ind w:right="-2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после перемещений. Передачи сверху у стены. Нижняя прямая подача. Прием мяча двумя снизу.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17.10.20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3.5.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D77DE1" w:rsidRDefault="00EA0421" w:rsidP="00EA0421">
            <w:pPr>
              <w:spacing w:after="0" w:line="240" w:lineRule="auto"/>
              <w:ind w:right="-2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7D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после перемещений.</w:t>
            </w:r>
          </w:p>
          <w:p w:rsidR="00EA0421" w:rsidRPr="00B82239" w:rsidRDefault="00EA0421" w:rsidP="00EA0421">
            <w:pPr>
              <w:spacing w:after="0" w:line="240" w:lineRule="auto"/>
              <w:ind w:right="-2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7D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сверху у стены. Нижняя прямая подача. Прием мяча двумя снизу.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24.10.20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после перемещений.</w:t>
            </w:r>
          </w:p>
          <w:p w:rsidR="00EA0421" w:rsidRPr="00B82239" w:rsidRDefault="00EA0421" w:rsidP="00EA0421">
            <w:pPr>
              <w:spacing w:after="0" w:line="240" w:lineRule="auto"/>
              <w:ind w:right="-2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сверху у стены. Нижняя прямая подача. Прием мяча двумя снизу.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31.10.20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во встречных колоннах с  переходом в конец противоположной колонны. Передачи мяча сверху стоя спиной к цели.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14.11.20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сверху во встречных колоннах с  переходом в конец противоположной колонны.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прямая подача.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21.11.20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07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сверху стоя спиной к цели. Передачи мяча в прыжке. Нижняя прямая подача. Прием мяча двумя снизу с подачи.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49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сверху двумя руками и снизу двумя руками в различных сочетаниях. Передачи мяча сверху и снизу с перемещением. Нижняя прямая подача. Прием мяча двумя снизу с подачи. Учебная игра в волейбол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05.12.20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подача. Передачи мяча в парах в движении. Передачи в четверках с перемещением из зоны 6 в зоны 3, 2 и из зоны 6 в зоны 3, 4.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4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прямая подача. Передачи мяча в парах в движении. Передачи в четверках с перемещением из зоны 6 в зоны 3, 2 и из зоны 6 в зоны 3, 4. Учебная игра в </w:t>
            </w:r>
            <w:r w:rsidRPr="00804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19.12.20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3.13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подача. Передачи мяча сверху двумя руками и снизу двумя руками в различных сочетаниях.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26.12.20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3.14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подача. Прием мяча с подачи</w:t>
            </w:r>
            <w:r w:rsidRPr="00A01B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мяча сверху двумя руками и снизу двумя руками в различных сочетаниях.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09.01.</w:t>
            </w:r>
            <w:r w:rsidRPr="001C671E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3.15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 с вращением. Передача из зон 1,6,5 в зону 3. . Прием мяча с подачи. Учебная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16.01.21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3.16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прямая подача с вращением. Прием мяча с подачи в зону 3. Передача из зон 1, 6, 5 в зону 3 с приема подачи. Вторая передача из зоны 3 в зоны 2, 4. Учебно – тренировочная игра в </w:t>
            </w:r>
            <w:proofErr w:type="spellStart"/>
            <w:proofErr w:type="gramStart"/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proofErr w:type="gramEnd"/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23.01.21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прямая подача с вращением. Прием мяча с подачи в зону 3. Передача из зон 1, 6, 5 в зону 3 с приема подачи. Вторая передача из зоны 3 в зоны 2, 4. Учебно – тренировочная игра в </w:t>
            </w:r>
            <w:proofErr w:type="spellStart"/>
            <w:proofErr w:type="gramStart"/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proofErr w:type="gramEnd"/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30.01.21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3.18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 в прыжке. Учебно – тренировочная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6.02.21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3.19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 в прыжке. Учебно – тренировочная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13.02.21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3.20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 в прыжке. Прием мяча с подачи в зону 3. Учебно – тренировочная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20.02.21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3.21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Нападающий удар без поворота туловища (с переводом рукой). Групповое блокирование. Учебно – тренировочная игра в </w:t>
            </w: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27.02.21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3.22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удар без поворота туловища (с переводом рукой). Групповое блокирование. Учебно – тренировочная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6.03.21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Pr="009E5583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336" w:type="dxa"/>
            <w:gridSpan w:val="7"/>
            <w:shd w:val="clear" w:color="auto" w:fill="auto"/>
          </w:tcPr>
          <w:p w:rsidR="00EA0421" w:rsidRPr="009E5583" w:rsidRDefault="00EA0421" w:rsidP="00EA0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Нападающий удар.     Блокирование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(9 ч.)</w:t>
            </w: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Прямой нападающий удар. Верхняя прямая подача в прыжке. Прием мяча с подачи в зону 3.  Вторая передача из зоны 3 в зоны 2, 4. </w:t>
            </w:r>
            <w:proofErr w:type="gramStart"/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 – тренировочная</w:t>
            </w:r>
            <w:proofErr w:type="gramEnd"/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 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13.03.21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Нападающий удар с поворотом туловища  Индивидуальное блокирование. </w:t>
            </w:r>
            <w:proofErr w:type="gramStart"/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 – тренировочная</w:t>
            </w:r>
            <w:proofErr w:type="gramEnd"/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 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20.03.21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удар без поворота туловища (с переводом рукой). Групповое блокирование. Учебно – тренировочная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8D7C04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405C5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27.03.21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Нападающий удар без поворота туловища (с переводом рукой). Групповое блокирование. Учебно – тренировочная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03.04.21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Pr="009E5583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36" w:type="dxa"/>
            <w:gridSpan w:val="7"/>
            <w:shd w:val="clear" w:color="auto" w:fill="auto"/>
          </w:tcPr>
          <w:p w:rsidR="00EA0421" w:rsidRPr="009E5583" w:rsidRDefault="00EA0421" w:rsidP="00EA0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Тактика игры в нападении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(11.25 ч.)</w:t>
            </w: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тактические действия в нападении. Верхняя прямая подача  по определенным зонам.</w:t>
            </w:r>
            <w:r w:rsidRPr="00A01B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Неожиданные передачи мяча на сторону соперника. Учебно – тренировочная игра в волейбол.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10.04.21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тактические действия в нападении – взаимодействие игроков зоны 6 с игроком зоны 3, игрока зоны 3 с игроком зоны 2. Учебно – тренировочная игра с заданиями.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17.04.21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Групповые тактические </w:t>
            </w: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действия в нападении – взаимодействие игроков зоны 6 с игроком зоны 3, игрока зоны 3 с игроком зоны 2. Учебно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тренировочная игра с заданиями.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24.04.21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5.4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Командные тактические действия в нападении через игрока передней линии без изменения позиций игроков.</w:t>
            </w:r>
            <w:r w:rsidRPr="00A01B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 – тренировочная игра в волейбол с заданиями.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08.05.21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Командные тактические действия в нападении через игрока передней линии с изменением позиций игроков.</w:t>
            </w:r>
            <w:r w:rsidRPr="00A01B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01B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 – тренировочная игра в волейбол с заданиями.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15.05.21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Pr="009E5583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36" w:type="dxa"/>
            <w:gridSpan w:val="7"/>
            <w:shd w:val="clear" w:color="auto" w:fill="auto"/>
          </w:tcPr>
          <w:p w:rsidR="00EA0421" w:rsidRPr="009E5583" w:rsidRDefault="00EA0421" w:rsidP="00EA04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E55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Тактика игры в защите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(4.5 ч.)</w:t>
            </w: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A03067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игры в защите «углом вперед». Групповое блокирование.</w:t>
            </w:r>
          </w:p>
          <w:p w:rsidR="00EA0421" w:rsidRPr="00A01B7D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 – тренировочная игра в волейбол с заданиями.</w:t>
            </w:r>
          </w:p>
        </w:tc>
        <w:tc>
          <w:tcPr>
            <w:tcW w:w="1275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0.25</w:t>
            </w: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660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3134" w:type="dxa"/>
            <w:gridSpan w:val="2"/>
            <w:shd w:val="clear" w:color="auto" w:fill="auto"/>
          </w:tcPr>
          <w:p w:rsidR="00EA0421" w:rsidRPr="00133701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133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волейболу среди команд юношей и девушек 7-8; 9-11 классов.</w:t>
            </w:r>
          </w:p>
          <w:p w:rsidR="00EA0421" w:rsidRPr="00A03067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Товарищеские встречи между </w:t>
            </w:r>
            <w:proofErr w:type="spellStart"/>
            <w:proofErr w:type="gramStart"/>
            <w:r w:rsidRPr="00133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коман-дами</w:t>
            </w:r>
            <w:proofErr w:type="spellEnd"/>
            <w:proofErr w:type="gramEnd"/>
            <w:r w:rsidRPr="001337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 района.</w:t>
            </w:r>
          </w:p>
        </w:tc>
        <w:tc>
          <w:tcPr>
            <w:tcW w:w="1275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993" w:type="dxa"/>
            <w:shd w:val="clear" w:color="auto" w:fill="auto"/>
          </w:tcPr>
          <w:p w:rsidR="00EA0421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EA0421" w:rsidRPr="00A01B7D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2.25</w:t>
            </w:r>
          </w:p>
        </w:tc>
        <w:tc>
          <w:tcPr>
            <w:tcW w:w="1418" w:type="dxa"/>
            <w:shd w:val="clear" w:color="auto" w:fill="auto"/>
          </w:tcPr>
          <w:p w:rsidR="00EA0421" w:rsidRPr="00A03067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29.05.21</w:t>
            </w:r>
          </w:p>
        </w:tc>
        <w:tc>
          <w:tcPr>
            <w:tcW w:w="1099" w:type="dxa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0421" w:rsidRPr="008A051A" w:rsidTr="00EA0421">
        <w:tc>
          <w:tcPr>
            <w:tcW w:w="3794" w:type="dxa"/>
            <w:gridSpan w:val="3"/>
            <w:shd w:val="clear" w:color="auto" w:fill="auto"/>
          </w:tcPr>
          <w:p w:rsidR="00EA0421" w:rsidRPr="00895AC4" w:rsidRDefault="00EA0421" w:rsidP="00EA0421">
            <w:pPr>
              <w:spacing w:after="0" w:line="240" w:lineRule="auto"/>
              <w:ind w:right="-2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A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1275" w:type="dxa"/>
            <w:shd w:val="clear" w:color="auto" w:fill="auto"/>
          </w:tcPr>
          <w:p w:rsidR="00EA0421" w:rsidRPr="00895AC4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A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993" w:type="dxa"/>
            <w:shd w:val="clear" w:color="auto" w:fill="auto"/>
          </w:tcPr>
          <w:p w:rsidR="00EA0421" w:rsidRPr="00CE62CC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62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6.5</w:t>
            </w:r>
          </w:p>
        </w:tc>
        <w:tc>
          <w:tcPr>
            <w:tcW w:w="1417" w:type="dxa"/>
            <w:shd w:val="clear" w:color="auto" w:fill="auto"/>
          </w:tcPr>
          <w:p w:rsidR="00EA0421" w:rsidRPr="00CE62CC" w:rsidRDefault="00EA0421" w:rsidP="00EA0421">
            <w:pPr>
              <w:spacing w:after="0" w:line="240" w:lineRule="auto"/>
              <w:ind w:right="-2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62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74.5</w:t>
            </w:r>
          </w:p>
        </w:tc>
        <w:tc>
          <w:tcPr>
            <w:tcW w:w="2517" w:type="dxa"/>
            <w:gridSpan w:val="2"/>
            <w:shd w:val="clear" w:color="auto" w:fill="auto"/>
          </w:tcPr>
          <w:p w:rsidR="00EA0421" w:rsidRPr="008A051A" w:rsidRDefault="00EA0421" w:rsidP="00EA04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E6583" w:rsidRPr="007E6583" w:rsidRDefault="007E6583" w:rsidP="007E658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30FD8" w:rsidRPr="001D72F1" w:rsidRDefault="00E30FD8" w:rsidP="001D72F1">
      <w:pPr>
        <w:pStyle w:val="a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C10EA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="007E6583" w:rsidRPr="00C10EA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Содержание программы</w:t>
      </w:r>
    </w:p>
    <w:p w:rsidR="00E30FD8" w:rsidRPr="00634C79" w:rsidRDefault="00E30FD8" w:rsidP="00F977BF">
      <w:pPr>
        <w:spacing w:after="0" w:line="240" w:lineRule="auto"/>
        <w:ind w:left="-567" w:firstLine="993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основу отбора и систематизации материала содержания программы положены принципы комплексности, преемственности и вариативности. Принцип комплексности программы выражен в теснейшей взаимосвязи всех сторон учебно- тренировочного процесса: теоретической, практической, физической и психологической подготовки, педагогического и медицинского контроля. Принцип преемственности прослеживается в последовательности изложения теоретического материала по этапам обучения, в углублении и расширении знаний по вопросам теории в соответствии с требованиями возрастающего  мастерства спортсменов, постепенном, от этапа к этапу усложнений содержания тренировок, в росте объемов тренировочных и соревновательных нагрузок, единстве задач, средств и методов подготовки. Принцип вариативности дает  определенную свободу выбора средств и методов, в определении времени для подготовки спортсменов. Исходя из конкретных обстоятельств, при решении той или иной педагогической задачи учитель может вносить свои коррективы в построении учебно-тренировочных занятий, не нарушая общих подходов.  Учебный материал усложняется в зависимости от года обучения. Образовательный компонент программы предпо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лагает обучение подростков 13-17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лет, параллельно которому идёт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включение воспитательного процесса, организованного через тренировку. Данный процесс происходит не стихийно, а в результате целенаправленного педагогического воздействия. Программа предполагает: индивидуальное консультирование в течение учебного года и предсоревновательную подготовку обучающих.</w:t>
      </w:r>
      <w:r w:rsidRPr="00634C7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  </w:t>
      </w:r>
    </w:p>
    <w:p w:rsidR="007E61D1" w:rsidRPr="00634C79" w:rsidRDefault="007E61D1" w:rsidP="00F977BF">
      <w:pPr>
        <w:spacing w:after="0" w:line="240" w:lineRule="auto"/>
        <w:ind w:left="-567" w:firstLine="993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Волейбол — один из наиболее увлекательных и массовых видов спорта, получивших всенародное признание. Его отличает богатое и разнообразное двигательное содержание. Чтобы играть в волейбол, необходимо уметь быстро бегать, мгновенно менять направление и скорость движения, высоко прыгать, обладать силой, ловкостью и выносливостью. Эмоциональные напряжения, испытываемые во время игры, вызывают в организме занимающихся высокие сдвиги в</w:t>
      </w:r>
      <w:r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 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деятельности сердечно - сосудистой и дыхательной систем. Качественные изменения происходят и в двигательном аппарате. Прыжки при передачах мяча, нападающих ударах и блокировании укрепляют костную систему, суставы становятся более подвижными, повышается сила и эластичность мышц.</w:t>
      </w:r>
    </w:p>
    <w:p w:rsidR="007E61D1" w:rsidRPr="00634C79" w:rsidRDefault="007E61D1" w:rsidP="00F977BF">
      <w:pPr>
        <w:spacing w:after="0" w:line="240" w:lineRule="auto"/>
        <w:ind w:left="-567" w:firstLine="993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Постоянные взаимодействия с мячом способствуют улучшению глубинного и периферического зрения, точности и ориентировке в пространстве.</w:t>
      </w:r>
    </w:p>
    <w:p w:rsidR="007E61D1" w:rsidRPr="00634C79" w:rsidRDefault="007E61D1" w:rsidP="00F977BF">
      <w:pPr>
        <w:spacing w:after="0" w:line="240" w:lineRule="auto"/>
        <w:ind w:left="-567" w:firstLine="993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Игра в волейбол развивает также мгновенную реакцию на зрительные и слуховые сигналы, повышает мышечное чувство и способность к быстрым чередованиям напряжений и расслаблений мыши. Небольшой объем статических усилий и нагрузок в игре благотворно влияет на рост юных спортсменов. Обучение содержанию программного материала построено на основе общих методических положений;</w:t>
      </w:r>
    </w:p>
    <w:p w:rsidR="007E61D1" w:rsidRPr="00634C79" w:rsidRDefault="007E61D1" w:rsidP="00F977BF">
      <w:pPr>
        <w:spacing w:after="0" w:line="240" w:lineRule="auto"/>
        <w:ind w:left="-567" w:firstLine="993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-</w:t>
      </w:r>
      <w:r w:rsidR="00687DD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 простого к сложному,</w:t>
      </w:r>
    </w:p>
    <w:p w:rsidR="007E61D1" w:rsidRPr="00634C79" w:rsidRDefault="007E61D1" w:rsidP="00F977BF">
      <w:pPr>
        <w:spacing w:after="0" w:line="240" w:lineRule="auto"/>
        <w:ind w:left="-567" w:firstLine="993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687DD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 частного к общему,</w:t>
      </w:r>
    </w:p>
    <w:p w:rsidR="007E61D1" w:rsidRPr="00634C79" w:rsidRDefault="007E61D1" w:rsidP="00F977BF">
      <w:pPr>
        <w:spacing w:after="0" w:line="240" w:lineRule="auto"/>
        <w:ind w:left="-567" w:firstLine="993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 использованием технологий личностно - ориентированного подхода в обучении.</w:t>
      </w:r>
    </w:p>
    <w:p w:rsidR="007E61D1" w:rsidRPr="007E61D1" w:rsidRDefault="007E61D1" w:rsidP="00F977BF">
      <w:pPr>
        <w:spacing w:after="0" w:line="240" w:lineRule="auto"/>
        <w:ind w:left="-567" w:firstLine="993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Развитие двигательных качеств на всех этапах подготовки проходит в соответствии с сенситивными возрастными периодами.</w:t>
      </w:r>
    </w:p>
    <w:p w:rsidR="007E6583" w:rsidRDefault="007E6583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A0421" w:rsidRDefault="00EA042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D72F1" w:rsidRPr="007E6583" w:rsidRDefault="001D72F1" w:rsidP="001D72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C10EA9" w:rsidRDefault="00CE1AA4" w:rsidP="00C10EA9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  <w:r w:rsidRPr="00C10EA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lastRenderedPageBreak/>
        <w:t xml:space="preserve"> </w:t>
      </w:r>
      <w:r w:rsidR="007E6583" w:rsidRPr="00C10EA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Методическое обеспечение программы</w:t>
      </w:r>
    </w:p>
    <w:p w:rsidR="00CE1AA4" w:rsidRPr="007E6583" w:rsidRDefault="00CE1AA4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W w:w="10065" w:type="dxa"/>
        <w:tblInd w:w="-45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1985"/>
        <w:gridCol w:w="1984"/>
        <w:gridCol w:w="1985"/>
        <w:gridCol w:w="1559"/>
        <w:gridCol w:w="1843"/>
      </w:tblGrid>
      <w:tr w:rsidR="00CE1AA4" w:rsidRPr="00634C79" w:rsidTr="00A34382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программы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организации и проведения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Методы и приёмы организации учебно-воспитательного процесса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Дидактический материал, техническое оснащение занятий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 и форма контроля, форма предъявления результата</w:t>
            </w:r>
          </w:p>
        </w:tc>
      </w:tr>
      <w:tr w:rsidR="00CE1AA4" w:rsidRPr="00634C79" w:rsidTr="00A34382">
        <w:trPr>
          <w:trHeight w:val="9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основы волейбола  ПП и ТБ Правила   игры и методика судейства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 с организацией индивидуальных форм работы внутри группы, подгрупповая, фронтальная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объяснение, рассказ, беседа практические задания, объяснение нового материала.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 занятий для педагога.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литература, справочные материалы, картинки, плакаты. Правила судейства.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Вводный, положение о соревнованиях по волейболу.</w:t>
            </w:r>
          </w:p>
        </w:tc>
      </w:tr>
      <w:tr w:rsidR="00CE1AA4" w:rsidRPr="00634C79" w:rsidTr="00A34382">
        <w:trPr>
          <w:trHeight w:val="5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Общефизическая подготовка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Волейболиста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Индивидуальная, групповая, подгрупповая,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поточная, фронтальная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наглядный показ,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в парах, тренировки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Таблицы, схемы, карточки, мячи на каждого обучающего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карточки судьи, протоколы</w:t>
            </w:r>
          </w:p>
        </w:tc>
      </w:tr>
      <w:tr w:rsidR="00CE1AA4" w:rsidRPr="00634C79" w:rsidTr="00A34382">
        <w:trPr>
          <w:trHeight w:val="11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подготовка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 с организацией индивидуальных форм работы внутри группы, подгрупповая, фронтальная, коллективно-групповая, в парах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 нового материала, рассказ, практические занятия, упражнения в парах, тренировки, наглядный показ педагогом.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Литература, схемы,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справочные материалы, карточки, плакаты, мячи на каждого обучающего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Зачет, тестирование, учебная игра,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промежуточный тест.</w:t>
            </w:r>
          </w:p>
        </w:tc>
      </w:tr>
      <w:tr w:rsidR="00CE1AA4" w:rsidRPr="00634C79" w:rsidTr="00A34382">
        <w:trPr>
          <w:trHeight w:val="11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 волейболиста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 с организацией индивидуальных форм работы внутри группы, подгрупповая, коллективно-групповая, в парах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объяснение,  беседа, практические занятия, упражнения в парах, тренировки, наглядный показ педагогом.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карточки, плакаты, мячи на каждого обучающего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Терминология, жестикуляция.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Зачет, тестирование, учебная игра, промежуточный тест,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CE1AA4" w:rsidRPr="00634C79" w:rsidTr="00A34382">
        <w:trPr>
          <w:trHeight w:val="6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подготовка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групповая, подгрупповая, коллективно-</w:t>
            </w: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групповая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практические занятия, упражнения в </w:t>
            </w: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парах, тренировки, Учебная игра.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Дидактические карточки, плакаты, </w:t>
            </w: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мячи на каждого обучающего, видеозаписи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0" w:name="_GoBack"/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Учебная игра,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промежуточный отбор,</w:t>
            </w:r>
          </w:p>
          <w:p w:rsidR="00CE1AA4" w:rsidRPr="00634C79" w:rsidRDefault="00CE1AA4" w:rsidP="00CE1AA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34C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соревнование</w:t>
            </w:r>
            <w:bookmarkEnd w:id="0"/>
          </w:p>
        </w:tc>
      </w:tr>
    </w:tbl>
    <w:p w:rsidR="009C435C" w:rsidRDefault="009C435C" w:rsidP="00A86146">
      <w:pPr>
        <w:tabs>
          <w:tab w:val="left" w:pos="42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C435C" w:rsidRDefault="009C435C" w:rsidP="00CE1A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E1AA4" w:rsidRPr="00C10EA9" w:rsidRDefault="00CE1AA4" w:rsidP="00C10EA9">
      <w:pPr>
        <w:pStyle w:val="aa"/>
        <w:numPr>
          <w:ilvl w:val="0"/>
          <w:numId w:val="2"/>
        </w:num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C10EA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МАТЕРИАЛЬНО-ТЕХНИЧЕСКОЕ ОБЕСПЕЧЕНИЕ ОБРАЗОВАТЕЛЬНОГО ПРОЦЕССА</w:t>
      </w:r>
      <w:r w:rsidRPr="00C10EA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.</w:t>
      </w:r>
    </w:p>
    <w:p w:rsidR="00CE1AA4" w:rsidRPr="00634C79" w:rsidRDefault="00CE1AA4" w:rsidP="00CE1AA4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Основной учебной базой для проведения занятий является спортивный зал ОУ с волейбольной разметкой площадки, волейбольными стойками.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Спортивный инвентарь: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волейбольные мячи -15-20 штук;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набивные мячи - на каждого обучающегося;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перекладины для подтягивания в висе – 5 штук;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гимнастические скакалки для прыжков на каждого обучающегося;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волейбольная сетка;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гимнастические маты;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баскетбольные и теннисные  мячи -10-15 штук;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Спортивные снаряды: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гимнастические скамейки – 3-5 штук;</w:t>
      </w:r>
    </w:p>
    <w:p w:rsidR="00CE1AA4" w:rsidRPr="00634C79" w:rsidRDefault="00CE1AA4" w:rsidP="00CE1AA4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гимнастическая стенка – 6 пролетов.</w:t>
      </w:r>
    </w:p>
    <w:p w:rsidR="00CE1AA4" w:rsidRDefault="00F90D1F" w:rsidP="00F90D1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                        </w:t>
      </w:r>
    </w:p>
    <w:p w:rsidR="00CE1AA4" w:rsidRDefault="00CE1AA4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687DD3" w:rsidRDefault="00687DD3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7E61D1" w:rsidRDefault="007E61D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1D72F1" w:rsidRPr="00634C79" w:rsidRDefault="001D72F1" w:rsidP="00CE1AA4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C10EA9" w:rsidRDefault="00CE1AA4" w:rsidP="00C10EA9">
      <w:pPr>
        <w:pStyle w:val="aa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  <w:r w:rsidRPr="00C10EA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lastRenderedPageBreak/>
        <w:t xml:space="preserve">Литература </w:t>
      </w:r>
    </w:p>
    <w:p w:rsidR="00CE1AA4" w:rsidRPr="00C10EA9" w:rsidRDefault="00C10EA9" w:rsidP="00C10EA9">
      <w:pPr>
        <w:pStyle w:val="aa"/>
        <w:spacing w:after="0" w:line="240" w:lineRule="auto"/>
        <w:ind w:left="0"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 xml:space="preserve">Литература </w:t>
      </w:r>
      <w:r w:rsidR="00CE1AA4" w:rsidRPr="00C10EA9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для педагога</w:t>
      </w:r>
    </w:p>
    <w:p w:rsidR="00F90D1F" w:rsidRPr="00634C79" w:rsidRDefault="00F90D1F" w:rsidP="00C10EA9">
      <w:pPr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CE1AA4" w:rsidRPr="00634C79" w:rsidRDefault="00CE1AA4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1. </w:t>
      </w:r>
      <w:r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Банников A.M., Костюков ВВ. 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Пляжный волейбол (тренировка, техника, тактика). - Краснодар, 2001.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Волейбол / Под ред. А.В. Беляева, М.В. Савина. - М., 2000.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Железняк Ю.Д. 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мастерству в волейболе. - М., 1978.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Железняк Ю.Д. 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Юный волейболист. - М., 1988.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Железняк Ю.Д, </w:t>
      </w:r>
      <w:proofErr w:type="spellStart"/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Ивойлов</w:t>
      </w:r>
      <w:proofErr w:type="spellEnd"/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А.В. 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Волейбол. - М., 1991.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6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Железняк Ю.Д., </w:t>
      </w:r>
      <w:proofErr w:type="spellStart"/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Кунянский</w:t>
      </w:r>
      <w:proofErr w:type="spellEnd"/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В.А. 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 истоков мастерства. - М., 1998.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Марков К. К. 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Руководство тренера по волейболу. - Иркутск, 1999.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8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</w:t>
      </w:r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Марков К. К. 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Тренер - педагог и психолог. - Иркутск, 1999.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9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Настольная книга учителя физической культуры / Под ред. Л.Б. </w:t>
      </w:r>
      <w:proofErr w:type="spellStart"/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Кофма</w:t>
      </w:r>
      <w:proofErr w:type="spellEnd"/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-на. - М, 1998.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10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 </w:t>
      </w:r>
      <w:proofErr w:type="spellStart"/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Никитушкип</w:t>
      </w:r>
      <w:proofErr w:type="spellEnd"/>
      <w:r w:rsidR="00CE1AA4" w:rsidRPr="00634C7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В.Г., Губа В.П. 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Методы отбора в игровые виды спорта</w:t>
      </w:r>
      <w:proofErr w:type="gramStart"/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.-</w:t>
      </w:r>
      <w:proofErr w:type="gramEnd"/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М., 1998.</w:t>
      </w:r>
    </w:p>
    <w:p w:rsidR="00CE1AA4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11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Система подготовки спортивного резерва. - М., 1999.</w:t>
      </w:r>
    </w:p>
    <w:p w:rsidR="00CE1AA4" w:rsidRDefault="00F90D1F" w:rsidP="00C10EA9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12</w:t>
      </w:r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Современная система спортивной подготовки /Под ред. Ф.П. Суслова, В.Л. Сыча, Б.Н. </w:t>
      </w:r>
      <w:proofErr w:type="spellStart"/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Шустина</w:t>
      </w:r>
      <w:proofErr w:type="spellEnd"/>
      <w:r w:rsidR="00CE1AA4"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- М., 1995.</w:t>
      </w:r>
    </w:p>
    <w:p w:rsidR="00F90D1F" w:rsidRPr="00634C79" w:rsidRDefault="00F90D1F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</w:p>
    <w:p w:rsidR="00CE1AA4" w:rsidRDefault="00CE1AA4" w:rsidP="00C10EA9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634C7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Литература для учащихся:</w:t>
      </w:r>
    </w:p>
    <w:p w:rsidR="00F90D1F" w:rsidRPr="00634C79" w:rsidRDefault="00F90D1F" w:rsidP="00C10EA9">
      <w:pPr>
        <w:spacing w:after="0" w:line="240" w:lineRule="auto"/>
        <w:ind w:firstLine="709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CE1AA4" w:rsidRPr="00634C79" w:rsidRDefault="00CE1AA4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ой олимпийский учебник: Учебное п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особие для учреждений образования России.-15-е издание. В.С.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Родиченко и др.-М, 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proofErr w:type="gramStart"/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proofErr w:type="gramEnd"/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2005.144 с.</w:t>
      </w:r>
    </w:p>
    <w:p w:rsidR="00CE1AA4" w:rsidRPr="00634C79" w:rsidRDefault="00CE1AA4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Клещев</w:t>
      </w:r>
      <w:proofErr w:type="spellEnd"/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Ю.Н. Юный волейболист. М.: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Физкультура и спорт. 1989.</w:t>
      </w:r>
    </w:p>
    <w:p w:rsidR="00CE1AA4" w:rsidRPr="00634C79" w:rsidRDefault="00CE1AA4" w:rsidP="00C10EA9">
      <w:pPr>
        <w:spacing w:after="0" w:line="240" w:lineRule="auto"/>
        <w:ind w:firstLine="709"/>
        <w:rPr>
          <w:rFonts w:ascii="Arial" w:eastAsia="Times New Roman" w:hAnsi="Arial" w:cs="Arial"/>
          <w:color w:val="000000"/>
          <w:lang w:eastAsia="ru-RU"/>
        </w:rPr>
      </w:pP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Фурманов А.Г. Волейбол на лужайке, в парке, во дворе. М.:</w:t>
      </w:r>
      <w:r w:rsidR="00F90D1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634C7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Физкультура и спорт. 1982.</w:t>
      </w:r>
    </w:p>
    <w:p w:rsidR="00CE1AA4" w:rsidRPr="00634C79" w:rsidRDefault="00CE1AA4" w:rsidP="00C10EA9">
      <w:pPr>
        <w:spacing w:after="0" w:line="240" w:lineRule="auto"/>
        <w:ind w:firstLine="709"/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73E26" w:rsidRDefault="00C73E26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73E26" w:rsidRDefault="00C73E26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7E61D1" w:rsidRDefault="007E61D1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7E61D1" w:rsidRDefault="007E61D1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10EA9" w:rsidRPr="007E6583" w:rsidRDefault="00C10EA9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E65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Лист корректировки учебно-тематического планирования</w:t>
      </w:r>
    </w:p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1648"/>
        <w:gridCol w:w="2399"/>
        <w:gridCol w:w="1562"/>
        <w:gridCol w:w="1613"/>
        <w:gridCol w:w="1595"/>
      </w:tblGrid>
      <w:tr w:rsidR="007E6583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Детское объединение</w:t>
            </w:r>
          </w:p>
          <w:p w:rsidR="007E6583" w:rsidRPr="007E6583" w:rsidRDefault="007E6583" w:rsidP="007E658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(группа)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занятия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E658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Причина (в связи с чем сокращено, объединено, увеличено)</w:t>
            </w:r>
          </w:p>
        </w:tc>
      </w:tr>
      <w:tr w:rsidR="007E6583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7E6583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7E6583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7E6583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7E6583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7E6583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7E6583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E6583" w:rsidRPr="007E6583" w:rsidRDefault="007E6583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73E26" w:rsidRPr="007E6583" w:rsidTr="007E658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C73E26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26" w:rsidRPr="007E6583" w:rsidRDefault="00C73E26" w:rsidP="007E65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</w:tbl>
    <w:p w:rsidR="007E6583" w:rsidRPr="007E6583" w:rsidRDefault="007E6583" w:rsidP="007E65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E6583" w:rsidRPr="007E6583" w:rsidRDefault="007E6583" w:rsidP="007E658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D64CB6" w:rsidRDefault="00D64CB6"/>
    <w:sectPr w:rsidR="00D64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EA4" w:rsidRDefault="00E60EA4" w:rsidP="001D72F1">
      <w:pPr>
        <w:spacing w:after="0" w:line="240" w:lineRule="auto"/>
      </w:pPr>
      <w:r>
        <w:separator/>
      </w:r>
    </w:p>
  </w:endnote>
  <w:endnote w:type="continuationSeparator" w:id="0">
    <w:p w:rsidR="00E60EA4" w:rsidRDefault="00E60EA4" w:rsidP="001D7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2281570"/>
      <w:docPartObj>
        <w:docPartGallery w:val="Page Numbers (Bottom of Page)"/>
        <w:docPartUnique/>
      </w:docPartObj>
    </w:sdtPr>
    <w:sdtContent>
      <w:p w:rsidR="00E60EA4" w:rsidRDefault="00E60EA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18</w:t>
        </w:r>
        <w:r>
          <w:fldChar w:fldCharType="end"/>
        </w:r>
      </w:p>
    </w:sdtContent>
  </w:sdt>
  <w:p w:rsidR="00E60EA4" w:rsidRDefault="00E60EA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EA4" w:rsidRDefault="00E60EA4" w:rsidP="001D72F1">
      <w:pPr>
        <w:spacing w:after="0" w:line="240" w:lineRule="auto"/>
      </w:pPr>
      <w:r>
        <w:separator/>
      </w:r>
    </w:p>
  </w:footnote>
  <w:footnote w:type="continuationSeparator" w:id="0">
    <w:p w:rsidR="00E60EA4" w:rsidRDefault="00E60EA4" w:rsidP="001D7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34A3"/>
    <w:multiLevelType w:val="hybridMultilevel"/>
    <w:tmpl w:val="2E1EB12A"/>
    <w:lvl w:ilvl="0" w:tplc="04190009">
      <w:start w:val="1"/>
      <w:numFmt w:val="bullet"/>
      <w:lvlText w:val=""/>
      <w:lvlJc w:val="left"/>
      <w:pPr>
        <w:ind w:left="1403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">
    <w:nsid w:val="1A1852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</w:lvl>
    <w:lvl w:ilvl="2">
      <w:start w:val="1"/>
      <w:numFmt w:val="decimal"/>
      <w:isLgl/>
      <w:lvlText w:val="%1.%2.%3."/>
      <w:lvlJc w:val="left"/>
      <w:pPr>
        <w:ind w:left="2228" w:hanging="720"/>
      </w:pPr>
    </w:lvl>
    <w:lvl w:ilvl="3">
      <w:start w:val="1"/>
      <w:numFmt w:val="decimal"/>
      <w:isLgl/>
      <w:lvlText w:val="%1.%2.%3.%4."/>
      <w:lvlJc w:val="left"/>
      <w:pPr>
        <w:ind w:left="2802" w:hanging="720"/>
      </w:pPr>
    </w:lvl>
    <w:lvl w:ilvl="4">
      <w:start w:val="1"/>
      <w:numFmt w:val="decimal"/>
      <w:isLgl/>
      <w:lvlText w:val="%1.%2.%3.%4.%5."/>
      <w:lvlJc w:val="left"/>
      <w:pPr>
        <w:ind w:left="3736" w:hanging="1080"/>
      </w:pPr>
    </w:lvl>
    <w:lvl w:ilvl="5">
      <w:start w:val="1"/>
      <w:numFmt w:val="decimal"/>
      <w:isLgl/>
      <w:lvlText w:val="%1.%2.%3.%4.%5.%6."/>
      <w:lvlJc w:val="left"/>
      <w:pPr>
        <w:ind w:left="4310" w:hanging="1080"/>
      </w:pPr>
    </w:lvl>
    <w:lvl w:ilvl="6">
      <w:start w:val="1"/>
      <w:numFmt w:val="decimal"/>
      <w:isLgl/>
      <w:lvlText w:val="%1.%2.%3.%4.%5.%6.%7."/>
      <w:lvlJc w:val="left"/>
      <w:pPr>
        <w:ind w:left="5244" w:hanging="1440"/>
      </w:p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</w:lvl>
  </w:abstractNum>
  <w:abstractNum w:abstractNumId="2">
    <w:nsid w:val="1D131A62"/>
    <w:multiLevelType w:val="hybridMultilevel"/>
    <w:tmpl w:val="ACB66FB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3">
    <w:nsid w:val="2F7B3188"/>
    <w:multiLevelType w:val="hybridMultilevel"/>
    <w:tmpl w:val="B4DE4A26"/>
    <w:lvl w:ilvl="0" w:tplc="FF805C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C010BC"/>
    <w:multiLevelType w:val="hybridMultilevel"/>
    <w:tmpl w:val="D9B6948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5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6">
    <w:nsid w:val="3F4322D2"/>
    <w:multiLevelType w:val="hybridMultilevel"/>
    <w:tmpl w:val="1F741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1A7749"/>
    <w:multiLevelType w:val="hybridMultilevel"/>
    <w:tmpl w:val="D5C8ED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76F18DE"/>
    <w:multiLevelType w:val="multilevel"/>
    <w:tmpl w:val="E75C735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9">
    <w:nsid w:val="6B2711A2"/>
    <w:multiLevelType w:val="hybridMultilevel"/>
    <w:tmpl w:val="6E6E074C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0">
    <w:nsid w:val="74466130"/>
    <w:multiLevelType w:val="hybridMultilevel"/>
    <w:tmpl w:val="68E0D614"/>
    <w:lvl w:ilvl="0" w:tplc="A95820A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9"/>
  </w:num>
  <w:num w:numId="6">
    <w:abstractNumId w:val="4"/>
  </w:num>
  <w:num w:numId="7">
    <w:abstractNumId w:val="2"/>
  </w:num>
  <w:num w:numId="8">
    <w:abstractNumId w:val="7"/>
  </w:num>
  <w:num w:numId="9">
    <w:abstractNumId w:val="3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E0F"/>
    <w:rsid w:val="00021C8E"/>
    <w:rsid w:val="00104916"/>
    <w:rsid w:val="0011684C"/>
    <w:rsid w:val="001321A4"/>
    <w:rsid w:val="00133701"/>
    <w:rsid w:val="001A772D"/>
    <w:rsid w:val="001C671E"/>
    <w:rsid w:val="001D72F1"/>
    <w:rsid w:val="00213583"/>
    <w:rsid w:val="00234D2B"/>
    <w:rsid w:val="00242B43"/>
    <w:rsid w:val="00276D76"/>
    <w:rsid w:val="002F0D7D"/>
    <w:rsid w:val="002F7766"/>
    <w:rsid w:val="003202AD"/>
    <w:rsid w:val="00344AA0"/>
    <w:rsid w:val="003614F5"/>
    <w:rsid w:val="003D0F9D"/>
    <w:rsid w:val="003E75CC"/>
    <w:rsid w:val="00400929"/>
    <w:rsid w:val="00411608"/>
    <w:rsid w:val="00411654"/>
    <w:rsid w:val="00430832"/>
    <w:rsid w:val="004D5CC9"/>
    <w:rsid w:val="004E7168"/>
    <w:rsid w:val="005320A2"/>
    <w:rsid w:val="00556E0F"/>
    <w:rsid w:val="00581470"/>
    <w:rsid w:val="005B3FD1"/>
    <w:rsid w:val="00603EE5"/>
    <w:rsid w:val="00621347"/>
    <w:rsid w:val="0066656C"/>
    <w:rsid w:val="006827A1"/>
    <w:rsid w:val="00687DD3"/>
    <w:rsid w:val="00695F4E"/>
    <w:rsid w:val="006D4280"/>
    <w:rsid w:val="006F6132"/>
    <w:rsid w:val="00720E99"/>
    <w:rsid w:val="00723457"/>
    <w:rsid w:val="007443D1"/>
    <w:rsid w:val="00750A06"/>
    <w:rsid w:val="007620C3"/>
    <w:rsid w:val="007949A9"/>
    <w:rsid w:val="007A56F9"/>
    <w:rsid w:val="007B24DD"/>
    <w:rsid w:val="007D7AC9"/>
    <w:rsid w:val="007E61D1"/>
    <w:rsid w:val="007E6583"/>
    <w:rsid w:val="00804EBF"/>
    <w:rsid w:val="00826FC8"/>
    <w:rsid w:val="008306A5"/>
    <w:rsid w:val="0084604D"/>
    <w:rsid w:val="00852F48"/>
    <w:rsid w:val="008611CC"/>
    <w:rsid w:val="008633BD"/>
    <w:rsid w:val="00895AC4"/>
    <w:rsid w:val="008A051A"/>
    <w:rsid w:val="008D7C04"/>
    <w:rsid w:val="008F0AE7"/>
    <w:rsid w:val="008F1ABF"/>
    <w:rsid w:val="0092075C"/>
    <w:rsid w:val="00922CE4"/>
    <w:rsid w:val="00930DF8"/>
    <w:rsid w:val="00937725"/>
    <w:rsid w:val="00990E48"/>
    <w:rsid w:val="009C435C"/>
    <w:rsid w:val="009E5583"/>
    <w:rsid w:val="009F1FFE"/>
    <w:rsid w:val="00A01B7D"/>
    <w:rsid w:val="00A03067"/>
    <w:rsid w:val="00A0500D"/>
    <w:rsid w:val="00A34382"/>
    <w:rsid w:val="00A405C5"/>
    <w:rsid w:val="00A722AB"/>
    <w:rsid w:val="00A837FA"/>
    <w:rsid w:val="00A86146"/>
    <w:rsid w:val="00AB7092"/>
    <w:rsid w:val="00B70655"/>
    <w:rsid w:val="00B82239"/>
    <w:rsid w:val="00BA0135"/>
    <w:rsid w:val="00BC0B6B"/>
    <w:rsid w:val="00C02A75"/>
    <w:rsid w:val="00C10EA9"/>
    <w:rsid w:val="00C50C09"/>
    <w:rsid w:val="00C51982"/>
    <w:rsid w:val="00C73E26"/>
    <w:rsid w:val="00C94A78"/>
    <w:rsid w:val="00CA48D8"/>
    <w:rsid w:val="00CB17CD"/>
    <w:rsid w:val="00CE1AA4"/>
    <w:rsid w:val="00CE62CC"/>
    <w:rsid w:val="00CF4E13"/>
    <w:rsid w:val="00CF642B"/>
    <w:rsid w:val="00D01109"/>
    <w:rsid w:val="00D0327B"/>
    <w:rsid w:val="00D22518"/>
    <w:rsid w:val="00D24FFC"/>
    <w:rsid w:val="00D45F1B"/>
    <w:rsid w:val="00D64CB6"/>
    <w:rsid w:val="00D77DE1"/>
    <w:rsid w:val="00D80CD1"/>
    <w:rsid w:val="00D83334"/>
    <w:rsid w:val="00DE3B17"/>
    <w:rsid w:val="00E051EE"/>
    <w:rsid w:val="00E238BF"/>
    <w:rsid w:val="00E27892"/>
    <w:rsid w:val="00E30FD8"/>
    <w:rsid w:val="00E34D4C"/>
    <w:rsid w:val="00E45769"/>
    <w:rsid w:val="00E47749"/>
    <w:rsid w:val="00E60EA4"/>
    <w:rsid w:val="00E82339"/>
    <w:rsid w:val="00EA0421"/>
    <w:rsid w:val="00EA57CC"/>
    <w:rsid w:val="00ED3969"/>
    <w:rsid w:val="00F02760"/>
    <w:rsid w:val="00F53813"/>
    <w:rsid w:val="00F65CC6"/>
    <w:rsid w:val="00F847C9"/>
    <w:rsid w:val="00F90D1F"/>
    <w:rsid w:val="00F977BF"/>
    <w:rsid w:val="00FF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E6583"/>
  </w:style>
  <w:style w:type="paragraph" w:styleId="a3">
    <w:name w:val="header"/>
    <w:basedOn w:val="a"/>
    <w:link w:val="a4"/>
    <w:uiPriority w:val="99"/>
    <w:unhideWhenUsed/>
    <w:rsid w:val="007E658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7E658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7E658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7E6583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E658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6583"/>
    <w:rPr>
      <w:rFonts w:ascii="Tahoma" w:eastAsia="Calibri" w:hAnsi="Tahoma" w:cs="Tahoma"/>
      <w:sz w:val="16"/>
      <w:szCs w:val="16"/>
    </w:rPr>
  </w:style>
  <w:style w:type="paragraph" w:styleId="a9">
    <w:name w:val="No Spacing"/>
    <w:uiPriority w:val="1"/>
    <w:qFormat/>
    <w:rsid w:val="007E6583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7E658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semiHidden/>
    <w:unhideWhenUsed/>
    <w:rsid w:val="00A83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E6583"/>
  </w:style>
  <w:style w:type="paragraph" w:styleId="a3">
    <w:name w:val="header"/>
    <w:basedOn w:val="a"/>
    <w:link w:val="a4"/>
    <w:uiPriority w:val="99"/>
    <w:unhideWhenUsed/>
    <w:rsid w:val="007E658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7E658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7E658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7E6583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E6583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E6583"/>
    <w:rPr>
      <w:rFonts w:ascii="Tahoma" w:eastAsia="Calibri" w:hAnsi="Tahoma" w:cs="Tahoma"/>
      <w:sz w:val="16"/>
      <w:szCs w:val="16"/>
    </w:rPr>
  </w:style>
  <w:style w:type="paragraph" w:styleId="a9">
    <w:name w:val="No Spacing"/>
    <w:uiPriority w:val="1"/>
    <w:qFormat/>
    <w:rsid w:val="007E6583"/>
    <w:pPr>
      <w:spacing w:after="0" w:line="240" w:lineRule="auto"/>
    </w:pPr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7E658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semiHidden/>
    <w:unhideWhenUsed/>
    <w:rsid w:val="00A83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8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6D33F-FFD0-449F-B86E-9246AB782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</Pages>
  <Words>4699</Words>
  <Characters>26789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Servier</Company>
  <LinksUpToDate>false</LinksUpToDate>
  <CharactersWithSpaces>31426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PC-7</cp:lastModifiedBy>
  <cp:revision>5</cp:revision>
  <dcterms:created xsi:type="dcterms:W3CDTF">2020-09-29T09:14:00Z</dcterms:created>
  <dcterms:modified xsi:type="dcterms:W3CDTF">2020-12-24T11:10:00Z</dcterms:modified>
</cp:coreProperties>
</file>